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ind w:left="-708.6614173228347" w:right="0.47244094488348765" w:firstLine="0"/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You are hereby invited to attend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ANNUAL PARISH COUNCIL MEETING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 of Sibson-cum-Stibbington Parish Council on Thursday 18th May 2023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ind w:left="-708.6614173228347" w:right="0.47244094488348765" w:firstLine="0"/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Wansford Christie Hall commencing at 7pm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ind w:left="-708.6614173228347" w:right="0.47244094488348765" w:firstLine="0"/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To be followed by the Normal Parish Council meeting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ind w:left="-855" w:right="0" w:firstLine="0"/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Clerk to the Parish Council. Miss C Newman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Email: sibson.cum.stibbington@gmail.com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rebuchet MS" w:cs="Trebuchet MS" w:eastAsia="Trebuchet MS" w:hAnsi="Trebuchet MS"/>
          <w:b w:val="1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Apologies for Absence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rebuchet MS" w:cs="Trebuchet MS" w:eastAsia="Trebuchet MS" w:hAnsi="Trebuchet MS"/>
          <w:b w:val="1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Report from Chair of Parish Council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rebuchet MS" w:cs="Trebuchet MS" w:eastAsia="Trebuchet MS" w:hAnsi="Trebuchet MS"/>
          <w:b w:val="1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Annual Accounts 2021-2022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To approve the Annual Governance Statement by resolution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Consider the Accounting Statements by members as a whole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Approve the Accounting Statements by resolution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On approval Accounting Statement to be signed and dated by person presiding at meeting at which approval is given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rebuchet MS" w:cs="Trebuchet MS" w:eastAsia="Trebuchet MS" w:hAnsi="Trebuchet MS"/>
          <w:b w:val="1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Questions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rebuchet MS" w:cs="Trebuchet MS" w:eastAsia="Trebuchet MS" w:hAnsi="Trebuchet MS"/>
          <w:b w:val="1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Any Other Matters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rebuchet MS" w:cs="Trebuchet MS" w:eastAsia="Trebuchet MS" w:hAnsi="Trebuchet MS"/>
          <w:b w:val="1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Conclusion of Annual Parish Meeting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Trebuchet MS" w:cs="Trebuchet MS" w:eastAsia="Trebuchet MS" w:hAnsi="Trebuchet MS"/>
          <w:b w:val="1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Annual Parish Council Meeting follows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ind w:left="0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9075"/>
        <w:tblGridChange w:id="0">
          <w:tblGrid>
            <w:gridCol w:w="720"/>
            <w:gridCol w:w="907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Annual Parish Council Meeting Agenda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Apologies for absence:</w:t>
            </w:r>
          </w:p>
        </w:tc>
      </w:tr>
      <w:tr>
        <w:trPr>
          <w:cantSplit w:val="0"/>
          <w:trHeight w:val="250.11718749999997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(Annual) Election of Chairman:</w:t>
            </w:r>
          </w:p>
        </w:tc>
      </w:tr>
      <w:tr>
        <w:trPr>
          <w:cantSplit w:val="0"/>
          <w:trHeight w:val="250.11718749999997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Declaration of Acceptance of Office:</w:t>
            </w:r>
          </w:p>
        </w:tc>
      </w:tr>
      <w:tr>
        <w:trPr>
          <w:cantSplit w:val="0"/>
          <w:trHeight w:val="250.11718749999997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3.1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From Chairman:</w:t>
            </w:r>
          </w:p>
        </w:tc>
      </w:tr>
      <w:tr>
        <w:trPr>
          <w:cantSplit w:val="0"/>
          <w:trHeight w:val="250.11718749999997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3.2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From ALL members:</w:t>
            </w:r>
          </w:p>
        </w:tc>
      </w:tr>
      <w:tr>
        <w:trPr>
          <w:cantSplit w:val="0"/>
          <w:trHeight w:val="250.11718749999997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Election of Other Officers/Representatives:</w:t>
            </w:r>
          </w:p>
        </w:tc>
      </w:tr>
      <w:tr>
        <w:trPr>
          <w:cantSplit w:val="0"/>
          <w:trHeight w:val="250.11718749999997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Vice Chairperson</w:t>
            </w:r>
          </w:p>
        </w:tc>
      </w:tr>
      <w:tr>
        <w:trPr>
          <w:cantSplit w:val="0"/>
          <w:trHeight w:val="250.11718749999997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Street Light Representative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4.3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Cambridgeshire &amp;amp; Peterborough Association of Local Councils Representative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4.4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Christie Hall Management Committee Representative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4.5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Tree Warden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Parochial Church Council Representative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Parish Footpaths and Bridleways Representative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4.8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Police Liaison Representative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4.9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Road Safety Representative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4.10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Planning and Development and Land Issues Representative(s)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4.11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Parish Maintenance Representative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4.12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Finance Representative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4.13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Health &amp; Safety Representative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4.14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Line Manager for Clerk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4.15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Thornhaugh Development Action Group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4.16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Any Other Representations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Declaration of Interest in Business to be Transacted: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to receive declarations of interest – person and/or prejudicial and the nature of those interests relating to items on the agenda.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Review of Subscriptions: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Business Expressly Required by Statute: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7.1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Review Council Insurance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7.2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Review Standing Orders including Complaints Procedure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7.3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Review Financial Regulations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7.4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Review Financial Risk Assessment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Review Clerk’s Terms and Conditions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7.6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Job Description as Clerk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7.7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Job Description as RFO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7.8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Confirmation of Scale of Pay 2020/2021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7.9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Expenses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7.10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Review Internal Auditor Services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7.11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Review Freedom of Information Publication Scheme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7.12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Approve updated Asset Register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Code of Conduct: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8.1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To agree Local Government Association Model Code of Conduct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Date of next meeting: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to be agreed</w:t>
            </w:r>
          </w:p>
        </w:tc>
      </w:tr>
    </w:tbl>
    <w:p w:rsidR="00000000" w:rsidDel="00000000" w:rsidP="00000000" w:rsidRDefault="00000000" w:rsidRPr="00000000" w14:paraId="00000067">
      <w:pPr>
        <w:shd w:fill="ffffff" w:val="clear"/>
        <w:spacing w:line="240" w:lineRule="auto"/>
        <w:ind w:left="-708.6614173228347" w:firstLine="0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line="240" w:lineRule="auto"/>
        <w:ind w:left="-708.6614173228347" w:firstLine="0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line="240" w:lineRule="auto"/>
        <w:ind w:left="-708.6614173228347" w:firstLine="0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NORMAL PARISH COUNCIL MEETING FOLLOWS.</w:t>
      </w:r>
    </w:p>
    <w:p w:rsidR="00000000" w:rsidDel="00000000" w:rsidP="00000000" w:rsidRDefault="00000000" w:rsidRPr="00000000" w14:paraId="0000006A">
      <w:pPr>
        <w:shd w:fill="ffffff" w:val="clear"/>
        <w:spacing w:line="240" w:lineRule="auto"/>
        <w:ind w:left="-708.6614173228347" w:firstLine="0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NORMAL PARISH COUNCIL MEETING – 18TH MAY 2021</w:t>
      </w:r>
    </w:p>
    <w:p w:rsidR="00000000" w:rsidDel="00000000" w:rsidP="00000000" w:rsidRDefault="00000000" w:rsidRPr="00000000" w14:paraId="0000006B">
      <w:pPr>
        <w:pStyle w:val="Subtitle"/>
        <w:keepNext w:val="0"/>
        <w:keepLines w:val="0"/>
        <w:spacing w:after="0" w:line="240" w:lineRule="auto"/>
        <w:ind w:left="-708.6614173228347" w:firstLine="0"/>
        <w:jc w:val="center"/>
        <w:rPr>
          <w:rFonts w:ascii="Trebuchet MS" w:cs="Trebuchet MS" w:eastAsia="Trebuchet MS" w:hAnsi="Trebuchet MS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8"/>
          <w:szCs w:val="28"/>
          <w:rtl w:val="0"/>
        </w:rPr>
        <w:t xml:space="preserve">Chairman - Marge Beuttell</w:t>
      </w:r>
    </w:p>
    <w:p w:rsidR="00000000" w:rsidDel="00000000" w:rsidP="00000000" w:rsidRDefault="00000000" w:rsidRPr="00000000" w14:paraId="0000006C">
      <w:pPr>
        <w:pStyle w:val="Subtitle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8.6614173228347" w:right="0" w:firstLine="0"/>
        <w:jc w:val="center"/>
        <w:rPr>
          <w:rFonts w:ascii="Trebuchet MS" w:cs="Trebuchet MS" w:eastAsia="Trebuchet MS" w:hAnsi="Trebuchet MS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8"/>
          <w:szCs w:val="28"/>
          <w:rtl w:val="0"/>
        </w:rPr>
        <w:t xml:space="preserve">Clerk to the Parish Council - Miss C Newman</w:t>
      </w:r>
    </w:p>
    <w:p w:rsidR="00000000" w:rsidDel="00000000" w:rsidP="00000000" w:rsidRDefault="00000000" w:rsidRPr="00000000" w14:paraId="0000006D">
      <w:pPr>
        <w:pStyle w:val="Subtitle"/>
        <w:keepNext w:val="0"/>
        <w:keepLines w:val="0"/>
        <w:spacing w:after="0" w:line="240" w:lineRule="auto"/>
        <w:ind w:left="-708.6614173228347" w:firstLine="0"/>
        <w:jc w:val="left"/>
        <w:rPr>
          <w:rFonts w:ascii="Trebuchet MS" w:cs="Trebuchet MS" w:eastAsia="Trebuchet MS" w:hAnsi="Trebuchet MS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Ind w:w="27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9045"/>
        <w:tblGridChange w:id="0">
          <w:tblGrid>
            <w:gridCol w:w="660"/>
            <w:gridCol w:w="904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hd w:fill="ffffff" w:val="clear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Normal Parish Council Meeting Agenda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Opening of meeting: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Apologies for Absence: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 to receive and accept apologies for absence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Declaration of Interest in Business to be Transacted: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to receive declarations of interest – person and/or pecuniary and the nature of those interests relating to items on the agenda.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Public Forum: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 to allow any member of the public to address the council.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Time is limited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 to 10 minutes.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Minutes of Previous Meeting: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To agree and sign the minutes from the 2nd March 2023.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5.1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Matters arising from above Minutes: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To Authorise the Following Orders for Payment: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pStyle w:val="Subtitle"/>
              <w:keepNext w:val="0"/>
              <w:keepLines w:val="0"/>
              <w:spacing w:after="0"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6.1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pStyle w:val="Subtitle"/>
              <w:keepNext w:val="0"/>
              <w:keepLines w:val="0"/>
              <w:spacing w:after="0"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Charlie Newman – Clerks time and expenses - £198.58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6.2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Community Heartbeat - £396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Planning Applications (New)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7.1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pStyle w:val="Subtitle"/>
              <w:keepNext w:val="0"/>
              <w:keepLines w:val="0"/>
              <w:spacing w:after="0" w:line="240" w:lineRule="auto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bookmarkStart w:colFirst="0" w:colLast="0" w:name="_uq05etb83uvv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Waters Edge Elton Road Wansford (ref 23/00040/FUL)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7.2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Local Plan Consultation launch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Correspondence from residents: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General Correspondence: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9.1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Friends of Nassington School (FONS)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9.2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Healthwatch Community Research project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9.3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Electric Car Guide is a guidance site for new EV owners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9.4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2023/24 affiliation/Membership with CAPALC Ltd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9.5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Style w:val="Subtitle"/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Grass Cutting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Questions from Councillors: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Coronation party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Date of Next Meeting: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xxxxxx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2"/>
                <w:szCs w:val="22"/>
                <w:rtl w:val="0"/>
              </w:rPr>
              <w:t xml:space="preserve"> 2023.</w:t>
            </w:r>
          </w:p>
        </w:tc>
      </w:tr>
    </w:tbl>
    <w:p w:rsidR="00000000" w:rsidDel="00000000" w:rsidP="00000000" w:rsidRDefault="00000000" w:rsidRPr="00000000" w14:paraId="0000009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-708.6614173228347" w:right="-891.2598425196836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Sibson cum Stibbington Parish Council</w:t>
    </w:r>
  </w:p>
  <w:p w:rsidR="00000000" w:rsidDel="00000000" w:rsidP="00000000" w:rsidRDefault="00000000" w:rsidRPr="00000000" w14:paraId="0000009F">
    <w:pPr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Meeting Agenda</w:t>
    </w:r>
  </w:p>
  <w:p w:rsidR="00000000" w:rsidDel="00000000" w:rsidP="00000000" w:rsidRDefault="00000000" w:rsidRPr="00000000" w14:paraId="000000A0">
    <w:pPr>
      <w:jc w:val="right"/>
      <w:rPr/>
    </w:pPr>
    <w:r w:rsidDel="00000000" w:rsidR="00000000" w:rsidRPr="00000000">
      <w:rPr>
        <w:rtl w:val="0"/>
      </w:rPr>
      <w:t xml:space="preserve">Annual Meeting &amp; Normal Meeting combined</w:t>
    </w:r>
  </w:p>
  <w:p w:rsidR="00000000" w:rsidDel="00000000" w:rsidP="00000000" w:rsidRDefault="00000000" w:rsidRPr="00000000" w14:paraId="000000A1">
    <w:pPr>
      <w:jc w:val="right"/>
      <w:rPr/>
    </w:pPr>
    <w:r w:rsidDel="00000000" w:rsidR="00000000" w:rsidRPr="00000000">
      <w:rPr>
        <w:rtl w:val="0"/>
      </w:rPr>
      <w:t xml:space="preserve">May 18th 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16"/>
        <w:szCs w:val="16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