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93FA" w14:textId="77777777" w:rsidR="004C4C60" w:rsidRDefault="002007FD">
      <w:pPr>
        <w:pBdr>
          <w:top w:val="nil"/>
          <w:left w:val="nil"/>
          <w:bottom w:val="nil"/>
          <w:right w:val="nil"/>
          <w:between w:val="nil"/>
        </w:pBdr>
        <w:spacing w:line="240" w:lineRule="auto"/>
        <w:ind w:left="0" w:right="-1044" w:hanging="2"/>
        <w:jc w:val="center"/>
        <w:rPr>
          <w:rFonts w:ascii="Arial" w:eastAsia="Arial" w:hAnsi="Arial" w:cs="Arial"/>
          <w:b/>
        </w:rPr>
      </w:pPr>
      <w:r>
        <w:rPr>
          <w:rFonts w:ascii="Arial" w:eastAsia="Arial" w:hAnsi="Arial" w:cs="Arial"/>
          <w:b/>
          <w:color w:val="000000"/>
        </w:rPr>
        <w:t>Minutes of Meeting of the Parish Council held at The Christie Hall</w:t>
      </w:r>
    </w:p>
    <w:p w14:paraId="7C7E93FB" w14:textId="77777777" w:rsidR="004C4C60" w:rsidRDefault="002007FD">
      <w:pPr>
        <w:pBdr>
          <w:top w:val="nil"/>
          <w:left w:val="nil"/>
          <w:bottom w:val="nil"/>
          <w:right w:val="nil"/>
          <w:between w:val="nil"/>
        </w:pBdr>
        <w:spacing w:line="240" w:lineRule="auto"/>
        <w:ind w:left="0" w:right="-902" w:hanging="2"/>
        <w:jc w:val="center"/>
        <w:rPr>
          <w:rFonts w:ascii="Arial" w:eastAsia="Arial" w:hAnsi="Arial" w:cs="Arial"/>
          <w:b/>
          <w:color w:val="000000"/>
        </w:rPr>
      </w:pPr>
      <w:r>
        <w:rPr>
          <w:rFonts w:ascii="Arial" w:eastAsia="Arial" w:hAnsi="Arial" w:cs="Arial"/>
          <w:b/>
        </w:rPr>
        <w:t>Held on</w:t>
      </w:r>
      <w:r>
        <w:rPr>
          <w:rFonts w:ascii="Arial" w:eastAsia="Arial" w:hAnsi="Arial" w:cs="Arial"/>
          <w:b/>
          <w:color w:val="000000"/>
        </w:rPr>
        <w:t xml:space="preserve"> Thursday </w:t>
      </w:r>
      <w:r>
        <w:rPr>
          <w:rFonts w:ascii="Arial" w:eastAsia="Arial" w:hAnsi="Arial" w:cs="Arial"/>
          <w:b/>
        </w:rPr>
        <w:t xml:space="preserve">18th May 2023 </w:t>
      </w:r>
      <w:r>
        <w:rPr>
          <w:rFonts w:ascii="Arial" w:eastAsia="Arial" w:hAnsi="Arial" w:cs="Arial"/>
          <w:b/>
          <w:color w:val="000000"/>
        </w:rPr>
        <w:t>for the purpose of transacting the business detailed below.</w:t>
      </w:r>
    </w:p>
    <w:p w14:paraId="7C7E93FC" w14:textId="77777777" w:rsidR="004C4C60" w:rsidRDefault="004C4C60">
      <w:pPr>
        <w:ind w:left="0" w:hanging="2"/>
        <w:rPr>
          <w:rFonts w:ascii="Arial" w:eastAsia="Arial" w:hAnsi="Arial" w:cs="Arial"/>
        </w:rPr>
      </w:pPr>
    </w:p>
    <w:p w14:paraId="7C7E93FD" w14:textId="77777777" w:rsidR="004C4C60" w:rsidRDefault="002007FD">
      <w:pPr>
        <w:ind w:left="0" w:hanging="2"/>
        <w:rPr>
          <w:rFonts w:ascii="Arial" w:eastAsia="Arial" w:hAnsi="Arial" w:cs="Arial"/>
        </w:rPr>
      </w:pPr>
      <w:r>
        <w:rPr>
          <w:rFonts w:ascii="Arial" w:eastAsia="Arial" w:hAnsi="Arial" w:cs="Arial"/>
          <w:b/>
        </w:rPr>
        <w:t>Present:</w:t>
      </w:r>
    </w:p>
    <w:p w14:paraId="7C7E93FE" w14:textId="77777777" w:rsidR="004C4C60" w:rsidRDefault="002007FD">
      <w:pPr>
        <w:ind w:left="0" w:hanging="2"/>
        <w:rPr>
          <w:rFonts w:ascii="Arial" w:eastAsia="Arial" w:hAnsi="Arial" w:cs="Arial"/>
        </w:rPr>
      </w:pPr>
      <w:r>
        <w:rPr>
          <w:rFonts w:ascii="Arial" w:eastAsia="Arial" w:hAnsi="Arial" w:cs="Arial"/>
        </w:rPr>
        <w:t xml:space="preserve">Cllr M </w:t>
      </w:r>
      <w:proofErr w:type="spellStart"/>
      <w:r>
        <w:rPr>
          <w:rFonts w:ascii="Arial" w:eastAsia="Arial" w:hAnsi="Arial" w:cs="Arial"/>
        </w:rPr>
        <w:t>Beuttell</w:t>
      </w:r>
      <w:proofErr w:type="spellEnd"/>
      <w:r>
        <w:rPr>
          <w:rFonts w:ascii="Arial" w:eastAsia="Arial" w:hAnsi="Arial" w:cs="Arial"/>
        </w:rPr>
        <w:t xml:space="preserve"> (Chair)</w:t>
      </w:r>
      <w:r>
        <w:rPr>
          <w:rFonts w:ascii="Arial" w:eastAsia="Arial" w:hAnsi="Arial" w:cs="Arial"/>
        </w:rPr>
        <w:tab/>
      </w:r>
      <w:r>
        <w:rPr>
          <w:rFonts w:ascii="Arial" w:eastAsia="Arial" w:hAnsi="Arial" w:cs="Arial"/>
        </w:rPr>
        <w:tab/>
        <w:t>Cllr I Turner</w:t>
      </w:r>
      <w:r>
        <w:rPr>
          <w:rFonts w:ascii="Arial" w:eastAsia="Arial" w:hAnsi="Arial" w:cs="Arial"/>
        </w:rPr>
        <w:tab/>
      </w:r>
      <w:r>
        <w:rPr>
          <w:rFonts w:ascii="Arial" w:eastAsia="Arial" w:hAnsi="Arial" w:cs="Arial"/>
        </w:rPr>
        <w:tab/>
        <w:t xml:space="preserve">Cllr M </w:t>
      </w:r>
      <w:proofErr w:type="spellStart"/>
      <w:r>
        <w:rPr>
          <w:rFonts w:ascii="Arial" w:eastAsia="Arial" w:hAnsi="Arial" w:cs="Arial"/>
        </w:rPr>
        <w:t>Riddington</w:t>
      </w:r>
      <w:proofErr w:type="spellEnd"/>
      <w:r>
        <w:rPr>
          <w:rFonts w:ascii="Arial" w:eastAsia="Arial" w:hAnsi="Arial" w:cs="Arial"/>
        </w:rPr>
        <w:tab/>
      </w:r>
    </w:p>
    <w:p w14:paraId="7C7E93FF" w14:textId="77777777" w:rsidR="004C4C60" w:rsidRDefault="002007FD">
      <w:pPr>
        <w:ind w:left="0" w:hanging="2"/>
        <w:rPr>
          <w:rFonts w:ascii="Arial" w:eastAsia="Arial" w:hAnsi="Arial" w:cs="Arial"/>
        </w:rPr>
        <w:sectPr w:rsidR="004C4C60">
          <w:headerReference w:type="default" r:id="rId8"/>
          <w:footerReference w:type="default" r:id="rId9"/>
          <w:pgSz w:w="11906" w:h="16838"/>
          <w:pgMar w:top="850" w:right="1800" w:bottom="1440" w:left="1800" w:header="720" w:footer="720" w:gutter="0"/>
          <w:pgNumType w:start="1"/>
          <w:cols w:space="720"/>
        </w:sectPr>
      </w:pPr>
      <w:r>
        <w:rPr>
          <w:rFonts w:ascii="Arial" w:eastAsia="Arial" w:hAnsi="Arial" w:cs="Arial"/>
        </w:rPr>
        <w:t>Cllr M Bradshaw</w:t>
      </w:r>
      <w:r>
        <w:rPr>
          <w:rFonts w:ascii="Arial" w:eastAsia="Arial" w:hAnsi="Arial" w:cs="Arial"/>
        </w:rPr>
        <w:tab/>
      </w:r>
      <w:r>
        <w:rPr>
          <w:rFonts w:ascii="Arial" w:eastAsia="Arial" w:hAnsi="Arial" w:cs="Arial"/>
        </w:rPr>
        <w:tab/>
        <w:t>Cllr D Price</w:t>
      </w:r>
      <w:r>
        <w:rPr>
          <w:rFonts w:ascii="Arial" w:eastAsia="Arial" w:hAnsi="Arial" w:cs="Arial"/>
        </w:rPr>
        <w:tab/>
      </w:r>
      <w:r>
        <w:rPr>
          <w:rFonts w:ascii="Arial" w:eastAsia="Arial" w:hAnsi="Arial" w:cs="Arial"/>
        </w:rPr>
        <w:tab/>
        <w:t>Parish Clerk Charlie Newman</w:t>
      </w:r>
      <w:r>
        <w:rPr>
          <w:rFonts w:ascii="Arial" w:eastAsia="Arial" w:hAnsi="Arial" w:cs="Arial"/>
        </w:rPr>
        <w:tab/>
      </w:r>
    </w:p>
    <w:p w14:paraId="7C7E9400" w14:textId="77777777" w:rsidR="004C4C60" w:rsidRDefault="004C4C60">
      <w:pPr>
        <w:pBdr>
          <w:top w:val="nil"/>
          <w:left w:val="nil"/>
          <w:bottom w:val="nil"/>
          <w:right w:val="nil"/>
          <w:between w:val="nil"/>
        </w:pBdr>
        <w:spacing w:line="240" w:lineRule="auto"/>
        <w:ind w:left="0" w:hanging="2"/>
        <w:rPr>
          <w:rFonts w:ascii="Arial" w:eastAsia="Arial" w:hAnsi="Arial" w:cs="Arial"/>
          <w:color w:val="000000"/>
        </w:rPr>
      </w:pPr>
    </w:p>
    <w:p w14:paraId="7C7E9401" w14:textId="77777777" w:rsidR="004C4C60" w:rsidRDefault="002007F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 xml:space="preserve">8 </w:t>
      </w:r>
      <w:r>
        <w:rPr>
          <w:rFonts w:ascii="Arial" w:eastAsia="Arial" w:hAnsi="Arial" w:cs="Arial"/>
          <w:color w:val="000000"/>
        </w:rPr>
        <w:t>members of the public were present.</w:t>
      </w:r>
    </w:p>
    <w:p w14:paraId="7C7E9402" w14:textId="77777777" w:rsidR="004C4C60" w:rsidRDefault="002007FD">
      <w:pPr>
        <w:pStyle w:val="Title"/>
        <w:ind w:left="0" w:hanging="2"/>
        <w:rPr>
          <w:rFonts w:ascii="Arial" w:eastAsia="Arial" w:hAnsi="Arial" w:cs="Arial"/>
        </w:rPr>
      </w:pPr>
      <w:r>
        <w:rPr>
          <w:rFonts w:ascii="Arial" w:eastAsia="Arial" w:hAnsi="Arial" w:cs="Arial"/>
          <w:b/>
        </w:rPr>
        <w:t>Business Discussed</w:t>
      </w:r>
    </w:p>
    <w:tbl>
      <w:tblPr>
        <w:tblStyle w:val="a5"/>
        <w:tblW w:w="1023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9480"/>
      </w:tblGrid>
      <w:tr w:rsidR="004C4C60" w14:paraId="7C7E9405" w14:textId="77777777">
        <w:tc>
          <w:tcPr>
            <w:tcW w:w="750" w:type="dxa"/>
          </w:tcPr>
          <w:p w14:paraId="7C7E9403" w14:textId="77777777" w:rsidR="004C4C60" w:rsidRDefault="002007FD">
            <w:pPr>
              <w:ind w:left="0" w:hanging="2"/>
              <w:rPr>
                <w:rFonts w:ascii="Arial" w:eastAsia="Arial" w:hAnsi="Arial" w:cs="Arial"/>
                <w:b/>
              </w:rPr>
            </w:pPr>
            <w:r>
              <w:rPr>
                <w:rFonts w:ascii="Arial" w:eastAsia="Arial" w:hAnsi="Arial" w:cs="Arial"/>
                <w:b/>
              </w:rPr>
              <w:t>1</w:t>
            </w:r>
          </w:p>
        </w:tc>
        <w:tc>
          <w:tcPr>
            <w:tcW w:w="9480" w:type="dxa"/>
          </w:tcPr>
          <w:p w14:paraId="7C7E9404" w14:textId="77777777" w:rsidR="004C4C60" w:rsidRDefault="002007FD">
            <w:pPr>
              <w:ind w:left="0" w:hanging="2"/>
              <w:rPr>
                <w:rFonts w:ascii="Arial" w:eastAsia="Arial" w:hAnsi="Arial" w:cs="Arial"/>
              </w:rPr>
            </w:pPr>
            <w:r>
              <w:rPr>
                <w:rFonts w:ascii="Arial" w:eastAsia="Arial" w:hAnsi="Arial" w:cs="Arial"/>
                <w:b/>
              </w:rPr>
              <w:t xml:space="preserve">Opening of meeting. </w:t>
            </w:r>
            <w:r>
              <w:rPr>
                <w:rFonts w:ascii="Arial" w:eastAsia="Arial" w:hAnsi="Arial" w:cs="Arial"/>
              </w:rPr>
              <w:t xml:space="preserve">Cllr </w:t>
            </w:r>
            <w:proofErr w:type="spellStart"/>
            <w:r>
              <w:rPr>
                <w:rFonts w:ascii="Arial" w:eastAsia="Arial" w:hAnsi="Arial" w:cs="Arial"/>
              </w:rPr>
              <w:t>Beuttell</w:t>
            </w:r>
            <w:proofErr w:type="spellEnd"/>
            <w:r>
              <w:rPr>
                <w:rFonts w:ascii="Arial" w:eastAsia="Arial" w:hAnsi="Arial" w:cs="Arial"/>
              </w:rPr>
              <w:t xml:space="preserve"> welcomed everyone to the meeting.</w:t>
            </w:r>
          </w:p>
        </w:tc>
      </w:tr>
      <w:tr w:rsidR="004C4C60" w14:paraId="7C7E9408" w14:textId="77777777">
        <w:tc>
          <w:tcPr>
            <w:tcW w:w="750" w:type="dxa"/>
          </w:tcPr>
          <w:p w14:paraId="7C7E9406" w14:textId="77777777" w:rsidR="004C4C60" w:rsidRDefault="002007FD">
            <w:pPr>
              <w:ind w:left="0" w:hanging="2"/>
              <w:rPr>
                <w:rFonts w:ascii="Arial" w:eastAsia="Arial" w:hAnsi="Arial" w:cs="Arial"/>
                <w:b/>
              </w:rPr>
            </w:pPr>
            <w:r>
              <w:rPr>
                <w:rFonts w:ascii="Arial" w:eastAsia="Arial" w:hAnsi="Arial" w:cs="Arial"/>
                <w:b/>
              </w:rPr>
              <w:t>2</w:t>
            </w:r>
          </w:p>
        </w:tc>
        <w:tc>
          <w:tcPr>
            <w:tcW w:w="9480" w:type="dxa"/>
          </w:tcPr>
          <w:p w14:paraId="7C7E9407" w14:textId="77777777" w:rsidR="004C4C60" w:rsidRDefault="002007FD">
            <w:pPr>
              <w:ind w:left="0" w:hanging="2"/>
              <w:rPr>
                <w:rFonts w:ascii="Arial" w:eastAsia="Arial" w:hAnsi="Arial" w:cs="Arial"/>
              </w:rPr>
            </w:pPr>
            <w:r>
              <w:rPr>
                <w:rFonts w:ascii="Arial" w:eastAsia="Arial" w:hAnsi="Arial" w:cs="Arial"/>
                <w:b/>
              </w:rPr>
              <w:t>Apologies for Absence.</w:t>
            </w:r>
            <w:r>
              <w:rPr>
                <w:rFonts w:ascii="Arial" w:eastAsia="Arial" w:hAnsi="Arial" w:cs="Arial"/>
              </w:rPr>
              <w:t xml:space="preserve"> To receive and accept apologies for absence – Cllr J Wright &amp; Cllr E Engel</w:t>
            </w:r>
          </w:p>
        </w:tc>
      </w:tr>
      <w:tr w:rsidR="004C4C60" w14:paraId="7C7E940B" w14:textId="77777777">
        <w:tc>
          <w:tcPr>
            <w:tcW w:w="750" w:type="dxa"/>
          </w:tcPr>
          <w:p w14:paraId="7C7E9409" w14:textId="77777777" w:rsidR="004C4C60" w:rsidRDefault="002007FD">
            <w:pPr>
              <w:ind w:left="0" w:hanging="2"/>
              <w:rPr>
                <w:rFonts w:ascii="Arial" w:eastAsia="Arial" w:hAnsi="Arial" w:cs="Arial"/>
                <w:b/>
              </w:rPr>
            </w:pPr>
            <w:r>
              <w:rPr>
                <w:rFonts w:ascii="Arial" w:eastAsia="Arial" w:hAnsi="Arial" w:cs="Arial"/>
                <w:b/>
              </w:rPr>
              <w:t>3</w:t>
            </w:r>
          </w:p>
        </w:tc>
        <w:tc>
          <w:tcPr>
            <w:tcW w:w="9480" w:type="dxa"/>
          </w:tcPr>
          <w:p w14:paraId="7C7E940A" w14:textId="77777777" w:rsidR="004C4C60" w:rsidRDefault="002007FD">
            <w:pPr>
              <w:ind w:left="0" w:hanging="2"/>
              <w:rPr>
                <w:rFonts w:ascii="Arial" w:eastAsia="Arial" w:hAnsi="Arial" w:cs="Arial"/>
              </w:rPr>
            </w:pPr>
            <w:r>
              <w:rPr>
                <w:rFonts w:ascii="Arial" w:eastAsia="Arial" w:hAnsi="Arial" w:cs="Arial"/>
                <w:b/>
              </w:rPr>
              <w:t>Declaration of Interest in Business to be Transacted.</w:t>
            </w:r>
            <w:r>
              <w:rPr>
                <w:rFonts w:ascii="Arial" w:eastAsia="Arial" w:hAnsi="Arial" w:cs="Arial"/>
              </w:rPr>
              <w:t xml:space="preserve"> To receive declarations of interest – person and/or prejudicial and the nature of those interests relating to items on the agenda. None.</w:t>
            </w:r>
          </w:p>
        </w:tc>
      </w:tr>
      <w:tr w:rsidR="004C4C60" w14:paraId="7C7E940E" w14:textId="77777777">
        <w:tc>
          <w:tcPr>
            <w:tcW w:w="750" w:type="dxa"/>
          </w:tcPr>
          <w:p w14:paraId="7C7E940C" w14:textId="77777777" w:rsidR="004C4C60" w:rsidRDefault="002007FD">
            <w:pPr>
              <w:ind w:left="0" w:hanging="2"/>
              <w:rPr>
                <w:rFonts w:ascii="Arial" w:eastAsia="Arial" w:hAnsi="Arial" w:cs="Arial"/>
                <w:b/>
              </w:rPr>
            </w:pPr>
            <w:r>
              <w:rPr>
                <w:rFonts w:ascii="Arial" w:eastAsia="Arial" w:hAnsi="Arial" w:cs="Arial"/>
                <w:b/>
              </w:rPr>
              <w:t>4</w:t>
            </w:r>
          </w:p>
        </w:tc>
        <w:tc>
          <w:tcPr>
            <w:tcW w:w="9480" w:type="dxa"/>
          </w:tcPr>
          <w:p w14:paraId="7C7E940D" w14:textId="77777777" w:rsidR="004C4C60" w:rsidRDefault="002007FD">
            <w:pPr>
              <w:ind w:left="0" w:hanging="2"/>
              <w:rPr>
                <w:rFonts w:ascii="Arial" w:eastAsia="Arial" w:hAnsi="Arial" w:cs="Arial"/>
              </w:rPr>
            </w:pPr>
            <w:r>
              <w:rPr>
                <w:rFonts w:ascii="Arial" w:eastAsia="Arial" w:hAnsi="Arial" w:cs="Arial"/>
                <w:b/>
              </w:rPr>
              <w:t>Public Forum.</w:t>
            </w:r>
            <w:r>
              <w:rPr>
                <w:rFonts w:ascii="Arial" w:eastAsia="Arial" w:hAnsi="Arial" w:cs="Arial"/>
              </w:rPr>
              <w:t xml:space="preserve"> To allow any member of the public to address the</w:t>
            </w:r>
            <w:r>
              <w:rPr>
                <w:rFonts w:ascii="Arial" w:eastAsia="Arial" w:hAnsi="Arial" w:cs="Arial"/>
              </w:rPr>
              <w:t xml:space="preserve"> council.  Time limited to 10 minutes:  </w:t>
            </w:r>
          </w:p>
        </w:tc>
      </w:tr>
      <w:tr w:rsidR="004C4C60" w14:paraId="7C7E9412" w14:textId="77777777">
        <w:tc>
          <w:tcPr>
            <w:tcW w:w="750" w:type="dxa"/>
          </w:tcPr>
          <w:p w14:paraId="7C7E940F" w14:textId="77777777" w:rsidR="004C4C60" w:rsidRDefault="002007FD">
            <w:pPr>
              <w:ind w:left="0" w:hanging="2"/>
              <w:rPr>
                <w:rFonts w:ascii="Arial" w:eastAsia="Arial" w:hAnsi="Arial" w:cs="Arial"/>
                <w:b/>
              </w:rPr>
            </w:pPr>
            <w:r>
              <w:rPr>
                <w:rFonts w:ascii="Arial" w:eastAsia="Arial" w:hAnsi="Arial" w:cs="Arial"/>
                <w:b/>
              </w:rPr>
              <w:t>4.1</w:t>
            </w:r>
          </w:p>
        </w:tc>
        <w:tc>
          <w:tcPr>
            <w:tcW w:w="9480" w:type="dxa"/>
          </w:tcPr>
          <w:p w14:paraId="7C7E9410" w14:textId="77777777" w:rsidR="004C4C60" w:rsidRDefault="002007FD">
            <w:pPr>
              <w:ind w:left="0" w:hanging="2"/>
              <w:rPr>
                <w:rFonts w:ascii="Arial" w:eastAsia="Arial" w:hAnsi="Arial" w:cs="Arial"/>
              </w:rPr>
            </w:pPr>
            <w:r>
              <w:rPr>
                <w:rFonts w:ascii="Arial" w:eastAsia="Arial" w:hAnsi="Arial" w:cs="Arial"/>
              </w:rPr>
              <w:t xml:space="preserve">Private company has cleaned the drains on Great North Road near residents houses but safety concerns have been raised. Likely commissioned by HDC / Highways. </w:t>
            </w:r>
          </w:p>
          <w:p w14:paraId="7C7E9411" w14:textId="77777777" w:rsidR="004C4C60" w:rsidRDefault="002007FD">
            <w:pPr>
              <w:ind w:left="0" w:hanging="2"/>
              <w:rPr>
                <w:rFonts w:ascii="Arial" w:eastAsia="Arial" w:hAnsi="Arial" w:cs="Arial"/>
              </w:rPr>
            </w:pPr>
            <w:r>
              <w:rPr>
                <w:rFonts w:ascii="Arial" w:eastAsia="Arial" w:hAnsi="Arial" w:cs="Arial"/>
                <w:b/>
              </w:rPr>
              <w:t xml:space="preserve">Action: </w:t>
            </w:r>
            <w:r>
              <w:rPr>
                <w:rFonts w:ascii="Arial" w:eastAsia="Arial" w:hAnsi="Arial" w:cs="Arial"/>
              </w:rPr>
              <w:t xml:space="preserve">Cllr </w:t>
            </w:r>
            <w:proofErr w:type="spellStart"/>
            <w:r>
              <w:rPr>
                <w:rFonts w:ascii="Arial" w:eastAsia="Arial" w:hAnsi="Arial" w:cs="Arial"/>
              </w:rPr>
              <w:t>Beuttell</w:t>
            </w:r>
            <w:proofErr w:type="spellEnd"/>
            <w:r>
              <w:rPr>
                <w:rFonts w:ascii="Arial" w:eastAsia="Arial" w:hAnsi="Arial" w:cs="Arial"/>
              </w:rPr>
              <w:t xml:space="preserve"> to liaise with Local Highways</w:t>
            </w:r>
            <w:r>
              <w:rPr>
                <w:rFonts w:ascii="Arial" w:eastAsia="Arial" w:hAnsi="Arial" w:cs="Arial"/>
              </w:rPr>
              <w:t xml:space="preserve"> Officer</w:t>
            </w:r>
          </w:p>
        </w:tc>
      </w:tr>
      <w:tr w:rsidR="004C4C60" w14:paraId="7C7E9416" w14:textId="77777777">
        <w:tc>
          <w:tcPr>
            <w:tcW w:w="750" w:type="dxa"/>
          </w:tcPr>
          <w:p w14:paraId="7C7E9413" w14:textId="77777777" w:rsidR="004C4C60" w:rsidRDefault="002007FD">
            <w:pPr>
              <w:ind w:left="0" w:hanging="2"/>
              <w:rPr>
                <w:rFonts w:ascii="Arial" w:eastAsia="Arial" w:hAnsi="Arial" w:cs="Arial"/>
                <w:b/>
              </w:rPr>
            </w:pPr>
            <w:r>
              <w:rPr>
                <w:rFonts w:ascii="Arial" w:eastAsia="Arial" w:hAnsi="Arial" w:cs="Arial"/>
                <w:b/>
              </w:rPr>
              <w:t>4.2</w:t>
            </w:r>
          </w:p>
        </w:tc>
        <w:tc>
          <w:tcPr>
            <w:tcW w:w="9480" w:type="dxa"/>
          </w:tcPr>
          <w:p w14:paraId="7C7E9414" w14:textId="77777777" w:rsidR="004C4C60" w:rsidRDefault="002007FD">
            <w:pPr>
              <w:ind w:left="0" w:hanging="2"/>
              <w:rPr>
                <w:rFonts w:ascii="Arial" w:eastAsia="Arial" w:hAnsi="Arial" w:cs="Arial"/>
              </w:rPr>
            </w:pPr>
            <w:r>
              <w:rPr>
                <w:rFonts w:ascii="Arial" w:eastAsia="Arial" w:hAnsi="Arial" w:cs="Arial"/>
                <w:b/>
              </w:rPr>
              <w:t xml:space="preserve">Pending line painting &amp; lorry parking. </w:t>
            </w:r>
            <w:r>
              <w:rPr>
                <w:rFonts w:ascii="Arial" w:eastAsia="Arial" w:hAnsi="Arial" w:cs="Arial"/>
              </w:rPr>
              <w:t>Recent correspondence stated that the contractors are monitoring the long range weather forecast for prolonged dry spell as work quality can’t be guaranteed in poor conditions. It was queried whether the</w:t>
            </w:r>
            <w:r>
              <w:rPr>
                <w:rFonts w:ascii="Arial" w:eastAsia="Arial" w:hAnsi="Arial" w:cs="Arial"/>
              </w:rPr>
              <w:t xml:space="preserve"> truck stop is operating within its remit and what is the remit? e.g. not required to host refrigerated lorries which then leads them to be parked up street which in turn disturbs residents. There used to be a HGV sign stating it was unsuitable for HGV. </w:t>
            </w:r>
          </w:p>
          <w:p w14:paraId="7C7E9415" w14:textId="77777777" w:rsidR="004C4C60" w:rsidRDefault="002007FD">
            <w:pPr>
              <w:ind w:left="0" w:hanging="2"/>
              <w:rPr>
                <w:rFonts w:ascii="Arial" w:eastAsia="Arial" w:hAnsi="Arial" w:cs="Arial"/>
              </w:rPr>
            </w:pPr>
            <w:r>
              <w:rPr>
                <w:rFonts w:ascii="Arial" w:eastAsia="Arial" w:hAnsi="Arial" w:cs="Arial"/>
                <w:b/>
              </w:rPr>
              <w:t>A</w:t>
            </w:r>
            <w:r>
              <w:rPr>
                <w:rFonts w:ascii="Arial" w:eastAsia="Arial" w:hAnsi="Arial" w:cs="Arial"/>
                <w:b/>
              </w:rPr>
              <w:t>ction:</w:t>
            </w:r>
            <w:r>
              <w:rPr>
                <w:rFonts w:ascii="Arial" w:eastAsia="Arial" w:hAnsi="Arial" w:cs="Arial"/>
              </w:rPr>
              <w:t xml:space="preserve"> Cllr </w:t>
            </w:r>
            <w:proofErr w:type="spellStart"/>
            <w:r>
              <w:rPr>
                <w:rFonts w:ascii="Arial" w:eastAsia="Arial" w:hAnsi="Arial" w:cs="Arial"/>
              </w:rPr>
              <w:t>Beutell</w:t>
            </w:r>
            <w:proofErr w:type="spellEnd"/>
            <w:r>
              <w:rPr>
                <w:rFonts w:ascii="Arial" w:eastAsia="Arial" w:hAnsi="Arial" w:cs="Arial"/>
              </w:rPr>
              <w:t xml:space="preserve"> to liaise with Local Highways Officer</w:t>
            </w:r>
          </w:p>
        </w:tc>
      </w:tr>
      <w:tr w:rsidR="004C4C60" w14:paraId="7C7E9419" w14:textId="77777777">
        <w:tc>
          <w:tcPr>
            <w:tcW w:w="750" w:type="dxa"/>
          </w:tcPr>
          <w:p w14:paraId="7C7E9417" w14:textId="77777777" w:rsidR="004C4C60" w:rsidRDefault="002007FD">
            <w:pPr>
              <w:ind w:left="0" w:hanging="2"/>
              <w:rPr>
                <w:rFonts w:ascii="Arial" w:eastAsia="Arial" w:hAnsi="Arial" w:cs="Arial"/>
                <w:b/>
              </w:rPr>
            </w:pPr>
            <w:r>
              <w:rPr>
                <w:rFonts w:ascii="Arial" w:eastAsia="Arial" w:hAnsi="Arial" w:cs="Arial"/>
                <w:b/>
              </w:rPr>
              <w:t>4.3</w:t>
            </w:r>
          </w:p>
        </w:tc>
        <w:tc>
          <w:tcPr>
            <w:tcW w:w="9480" w:type="dxa"/>
          </w:tcPr>
          <w:p w14:paraId="7C7E9418" w14:textId="77777777" w:rsidR="004C4C60" w:rsidRDefault="002007FD">
            <w:pPr>
              <w:ind w:left="0" w:hanging="2"/>
              <w:rPr>
                <w:rFonts w:ascii="Arial" w:eastAsia="Arial" w:hAnsi="Arial" w:cs="Arial"/>
              </w:rPr>
            </w:pPr>
            <w:r>
              <w:rPr>
                <w:rFonts w:ascii="Arial" w:eastAsia="Arial" w:hAnsi="Arial" w:cs="Arial"/>
                <w:b/>
              </w:rPr>
              <w:t xml:space="preserve">Cycle Path. </w:t>
            </w:r>
            <w:r>
              <w:rPr>
                <w:rFonts w:ascii="Arial" w:eastAsia="Arial" w:hAnsi="Arial" w:cs="Arial"/>
              </w:rPr>
              <w:t xml:space="preserve">Parish council maintain their objection to the development due to concerns for flooding.  </w:t>
            </w:r>
          </w:p>
        </w:tc>
      </w:tr>
      <w:tr w:rsidR="004C4C60" w14:paraId="7C7E941D" w14:textId="77777777">
        <w:tc>
          <w:tcPr>
            <w:tcW w:w="750" w:type="dxa"/>
          </w:tcPr>
          <w:p w14:paraId="7C7E941A" w14:textId="77777777" w:rsidR="004C4C60" w:rsidRDefault="002007FD">
            <w:pPr>
              <w:ind w:left="0" w:hanging="2"/>
              <w:rPr>
                <w:rFonts w:ascii="Arial" w:eastAsia="Arial" w:hAnsi="Arial" w:cs="Arial"/>
                <w:b/>
              </w:rPr>
            </w:pPr>
            <w:r>
              <w:rPr>
                <w:rFonts w:ascii="Arial" w:eastAsia="Arial" w:hAnsi="Arial" w:cs="Arial"/>
                <w:b/>
              </w:rPr>
              <w:t>4.4</w:t>
            </w:r>
          </w:p>
        </w:tc>
        <w:tc>
          <w:tcPr>
            <w:tcW w:w="9480" w:type="dxa"/>
          </w:tcPr>
          <w:p w14:paraId="7C7E941B" w14:textId="77777777" w:rsidR="004C4C60" w:rsidRDefault="002007FD">
            <w:pPr>
              <w:ind w:left="0" w:hanging="2"/>
              <w:rPr>
                <w:rFonts w:ascii="Arial" w:eastAsia="Arial" w:hAnsi="Arial" w:cs="Arial"/>
              </w:rPr>
            </w:pPr>
            <w:r>
              <w:rPr>
                <w:rFonts w:ascii="Arial" w:eastAsia="Arial" w:hAnsi="Arial" w:cs="Arial"/>
                <w:b/>
              </w:rPr>
              <w:t>Sewage Farm path.</w:t>
            </w:r>
            <w:r>
              <w:rPr>
                <w:rFonts w:ascii="Arial" w:eastAsia="Arial" w:hAnsi="Arial" w:cs="Arial"/>
              </w:rPr>
              <w:t xml:space="preserve"> Observation of increased dog foul. Stickers were previously present. </w:t>
            </w:r>
          </w:p>
          <w:p w14:paraId="7C7E941C" w14:textId="77777777" w:rsidR="004C4C60" w:rsidRDefault="002007FD">
            <w:pPr>
              <w:ind w:left="0" w:hanging="2"/>
              <w:rPr>
                <w:rFonts w:ascii="Arial" w:eastAsia="Arial" w:hAnsi="Arial" w:cs="Arial"/>
              </w:rPr>
            </w:pPr>
            <w:r>
              <w:rPr>
                <w:rFonts w:ascii="Arial" w:eastAsia="Arial" w:hAnsi="Arial" w:cs="Arial"/>
                <w:b/>
              </w:rPr>
              <w:t xml:space="preserve">Action: </w:t>
            </w:r>
            <w:r>
              <w:rPr>
                <w:rFonts w:ascii="Arial" w:eastAsia="Arial" w:hAnsi="Arial" w:cs="Arial"/>
              </w:rPr>
              <w:t xml:space="preserve">Cllr </w:t>
            </w:r>
            <w:proofErr w:type="spellStart"/>
            <w:r>
              <w:rPr>
                <w:rFonts w:ascii="Arial" w:eastAsia="Arial" w:hAnsi="Arial" w:cs="Arial"/>
              </w:rPr>
              <w:t>Beuttell</w:t>
            </w:r>
            <w:proofErr w:type="spellEnd"/>
            <w:r>
              <w:rPr>
                <w:rFonts w:ascii="Arial" w:eastAsia="Arial" w:hAnsi="Arial" w:cs="Arial"/>
              </w:rPr>
              <w:t xml:space="preserve"> to provide replacements</w:t>
            </w:r>
          </w:p>
        </w:tc>
      </w:tr>
      <w:tr w:rsidR="004C4C60" w14:paraId="7C7E9420" w14:textId="77777777">
        <w:tc>
          <w:tcPr>
            <w:tcW w:w="750" w:type="dxa"/>
          </w:tcPr>
          <w:p w14:paraId="7C7E941E" w14:textId="77777777" w:rsidR="004C4C60" w:rsidRDefault="002007FD">
            <w:pPr>
              <w:ind w:left="0" w:hanging="2"/>
              <w:rPr>
                <w:rFonts w:ascii="Arial" w:eastAsia="Arial" w:hAnsi="Arial" w:cs="Arial"/>
                <w:b/>
              </w:rPr>
            </w:pPr>
            <w:r>
              <w:rPr>
                <w:rFonts w:ascii="Arial" w:eastAsia="Arial" w:hAnsi="Arial" w:cs="Arial"/>
                <w:b/>
              </w:rPr>
              <w:t>4.5</w:t>
            </w:r>
          </w:p>
        </w:tc>
        <w:tc>
          <w:tcPr>
            <w:tcW w:w="9480" w:type="dxa"/>
          </w:tcPr>
          <w:p w14:paraId="7C7E941F" w14:textId="77777777" w:rsidR="004C4C60" w:rsidRDefault="002007FD">
            <w:pPr>
              <w:ind w:left="0" w:hanging="2"/>
              <w:rPr>
                <w:rFonts w:ascii="Arial" w:eastAsia="Arial" w:hAnsi="Arial" w:cs="Arial"/>
              </w:rPr>
            </w:pPr>
            <w:r>
              <w:rPr>
                <w:rFonts w:ascii="Arial" w:eastAsia="Arial" w:hAnsi="Arial" w:cs="Arial"/>
                <w:b/>
              </w:rPr>
              <w:t xml:space="preserve">Potholes. </w:t>
            </w:r>
            <w:r>
              <w:rPr>
                <w:rFonts w:ascii="Arial" w:eastAsia="Arial" w:hAnsi="Arial" w:cs="Arial"/>
              </w:rPr>
              <w:t>Observation from residents that potholes are an increasing concern. Cllr Turner shared a website where problems can be repor</w:t>
            </w:r>
            <w:r>
              <w:rPr>
                <w:rFonts w:ascii="Arial" w:eastAsia="Arial" w:hAnsi="Arial" w:cs="Arial"/>
              </w:rPr>
              <w:t xml:space="preserve">ted. </w:t>
            </w:r>
            <w:hyperlink r:id="rId10">
              <w:r>
                <w:rPr>
                  <w:rFonts w:ascii="Arial" w:eastAsia="Arial" w:hAnsi="Arial" w:cs="Arial"/>
                  <w:color w:val="1155CC"/>
                  <w:u w:val="single"/>
                </w:rPr>
                <w:t>https://highwaysreporting.cambridgeshire.gov.uk/</w:t>
              </w:r>
            </w:hyperlink>
            <w:r>
              <w:rPr>
                <w:rFonts w:ascii="Arial" w:eastAsia="Arial" w:hAnsi="Arial" w:cs="Arial"/>
              </w:rPr>
              <w:t xml:space="preserve"> This will be shared with residents.</w:t>
            </w:r>
          </w:p>
        </w:tc>
      </w:tr>
      <w:tr w:rsidR="004C4C60" w14:paraId="7C7E9423" w14:textId="77777777">
        <w:tc>
          <w:tcPr>
            <w:tcW w:w="750" w:type="dxa"/>
          </w:tcPr>
          <w:p w14:paraId="7C7E9421" w14:textId="77777777" w:rsidR="004C4C60" w:rsidRDefault="002007FD">
            <w:pPr>
              <w:ind w:left="0" w:hanging="2"/>
              <w:rPr>
                <w:rFonts w:ascii="Arial" w:eastAsia="Arial" w:hAnsi="Arial" w:cs="Arial"/>
                <w:b/>
              </w:rPr>
            </w:pPr>
            <w:r>
              <w:rPr>
                <w:rFonts w:ascii="Arial" w:eastAsia="Arial" w:hAnsi="Arial" w:cs="Arial"/>
                <w:b/>
              </w:rPr>
              <w:t>4.6</w:t>
            </w:r>
          </w:p>
        </w:tc>
        <w:tc>
          <w:tcPr>
            <w:tcW w:w="9480" w:type="dxa"/>
          </w:tcPr>
          <w:p w14:paraId="7C7E9422" w14:textId="77777777" w:rsidR="004C4C60" w:rsidRDefault="002007FD">
            <w:pPr>
              <w:ind w:left="0" w:hanging="2"/>
              <w:rPr>
                <w:rFonts w:ascii="Arial" w:eastAsia="Arial" w:hAnsi="Arial" w:cs="Arial"/>
              </w:rPr>
            </w:pPr>
            <w:r>
              <w:rPr>
                <w:rFonts w:ascii="Arial" w:eastAsia="Arial" w:hAnsi="Arial" w:cs="Arial"/>
                <w:b/>
              </w:rPr>
              <w:t xml:space="preserve">Biofuel factory. </w:t>
            </w:r>
            <w:r>
              <w:rPr>
                <w:rFonts w:ascii="Arial" w:eastAsia="Arial" w:hAnsi="Arial" w:cs="Arial"/>
              </w:rPr>
              <w:t>Residents brought to our attention that we’re awaiting the outcome of the ap</w:t>
            </w:r>
            <w:r>
              <w:rPr>
                <w:rFonts w:ascii="Arial" w:eastAsia="Arial" w:hAnsi="Arial" w:cs="Arial"/>
              </w:rPr>
              <w:t xml:space="preserve">peal </w:t>
            </w:r>
          </w:p>
        </w:tc>
      </w:tr>
      <w:tr w:rsidR="004C4C60" w14:paraId="7C7E9427" w14:textId="77777777">
        <w:tc>
          <w:tcPr>
            <w:tcW w:w="750" w:type="dxa"/>
          </w:tcPr>
          <w:p w14:paraId="7C7E9424" w14:textId="77777777" w:rsidR="004C4C60" w:rsidRDefault="002007FD">
            <w:pPr>
              <w:ind w:left="0" w:hanging="2"/>
              <w:rPr>
                <w:rFonts w:ascii="Arial" w:eastAsia="Arial" w:hAnsi="Arial" w:cs="Arial"/>
                <w:b/>
              </w:rPr>
            </w:pPr>
            <w:r>
              <w:rPr>
                <w:rFonts w:ascii="Arial" w:eastAsia="Arial" w:hAnsi="Arial" w:cs="Arial"/>
                <w:b/>
              </w:rPr>
              <w:t>4.7</w:t>
            </w:r>
          </w:p>
        </w:tc>
        <w:tc>
          <w:tcPr>
            <w:tcW w:w="9480" w:type="dxa"/>
          </w:tcPr>
          <w:p w14:paraId="7C7E9425" w14:textId="77777777" w:rsidR="004C4C60" w:rsidRDefault="002007FD">
            <w:pPr>
              <w:ind w:left="0" w:hanging="2"/>
              <w:rPr>
                <w:rFonts w:ascii="Arial" w:eastAsia="Arial" w:hAnsi="Arial" w:cs="Arial"/>
              </w:rPr>
            </w:pPr>
            <w:r>
              <w:rPr>
                <w:rFonts w:ascii="Arial" w:eastAsia="Arial" w:hAnsi="Arial" w:cs="Arial"/>
                <w:b/>
              </w:rPr>
              <w:t xml:space="preserve">Dangerous Junction. </w:t>
            </w:r>
            <w:r>
              <w:rPr>
                <w:rFonts w:ascii="Arial" w:eastAsia="Arial" w:hAnsi="Arial" w:cs="Arial"/>
              </w:rPr>
              <w:t>Great North Road // A1 // Church Lane. Residents have observed that a number of near misses have been observed at this site and there are safety concerns for this section of road. 1 resident distributed a survey to other residents in the area where there w</w:t>
            </w:r>
            <w:r>
              <w:rPr>
                <w:rFonts w:ascii="Arial" w:eastAsia="Arial" w:hAnsi="Arial" w:cs="Arial"/>
              </w:rPr>
              <w:t xml:space="preserve">as various feedback including improved signage, a split of opinion about exploring the option of closing the junction. </w:t>
            </w:r>
          </w:p>
          <w:p w14:paraId="7C7E9426" w14:textId="77777777" w:rsidR="004C4C60" w:rsidRDefault="002007FD">
            <w:pPr>
              <w:ind w:left="0" w:hanging="2"/>
              <w:rPr>
                <w:rFonts w:ascii="Arial" w:eastAsia="Arial" w:hAnsi="Arial" w:cs="Arial"/>
              </w:rPr>
            </w:pPr>
            <w:r>
              <w:rPr>
                <w:rFonts w:ascii="Arial" w:eastAsia="Arial" w:hAnsi="Arial" w:cs="Arial"/>
                <w:b/>
              </w:rPr>
              <w:t xml:space="preserve">Action. </w:t>
            </w:r>
            <w:r>
              <w:rPr>
                <w:rFonts w:ascii="Arial" w:eastAsia="Arial" w:hAnsi="Arial" w:cs="Arial"/>
              </w:rPr>
              <w:t xml:space="preserve">Cllr </w:t>
            </w:r>
            <w:proofErr w:type="spellStart"/>
            <w:r>
              <w:rPr>
                <w:rFonts w:ascii="Arial" w:eastAsia="Arial" w:hAnsi="Arial" w:cs="Arial"/>
              </w:rPr>
              <w:t>Beuttell</w:t>
            </w:r>
            <w:proofErr w:type="spellEnd"/>
            <w:r>
              <w:rPr>
                <w:rFonts w:ascii="Arial" w:eastAsia="Arial" w:hAnsi="Arial" w:cs="Arial"/>
              </w:rPr>
              <w:t xml:space="preserve"> will further investigate potential safety measures signage e.g. local traffic // weight limit, temporary orange bl</w:t>
            </w:r>
            <w:r>
              <w:rPr>
                <w:rFonts w:ascii="Arial" w:eastAsia="Arial" w:hAnsi="Arial" w:cs="Arial"/>
              </w:rPr>
              <w:t xml:space="preserve">ocks etc. </w:t>
            </w:r>
          </w:p>
        </w:tc>
      </w:tr>
      <w:tr w:rsidR="004C4C60" w14:paraId="7C7E942A" w14:textId="77777777">
        <w:tc>
          <w:tcPr>
            <w:tcW w:w="750" w:type="dxa"/>
          </w:tcPr>
          <w:p w14:paraId="7C7E9428" w14:textId="77777777" w:rsidR="004C4C60" w:rsidRDefault="002007FD">
            <w:pPr>
              <w:ind w:left="0" w:hanging="2"/>
              <w:rPr>
                <w:rFonts w:ascii="Arial" w:eastAsia="Arial" w:hAnsi="Arial" w:cs="Arial"/>
                <w:b/>
              </w:rPr>
            </w:pPr>
            <w:r>
              <w:rPr>
                <w:rFonts w:ascii="Arial" w:eastAsia="Arial" w:hAnsi="Arial" w:cs="Arial"/>
                <w:b/>
              </w:rPr>
              <w:t>4.8</w:t>
            </w:r>
          </w:p>
        </w:tc>
        <w:tc>
          <w:tcPr>
            <w:tcW w:w="9480" w:type="dxa"/>
          </w:tcPr>
          <w:p w14:paraId="7C7E9429" w14:textId="77777777" w:rsidR="004C4C60" w:rsidRDefault="002007FD">
            <w:pPr>
              <w:ind w:left="0" w:hanging="2"/>
              <w:rPr>
                <w:rFonts w:ascii="Arial" w:eastAsia="Arial" w:hAnsi="Arial" w:cs="Arial"/>
                <w:b/>
              </w:rPr>
            </w:pPr>
            <w:r>
              <w:rPr>
                <w:rFonts w:ascii="Arial" w:eastAsia="Arial" w:hAnsi="Arial" w:cs="Arial"/>
                <w:b/>
              </w:rPr>
              <w:t xml:space="preserve">Play area. </w:t>
            </w:r>
            <w:r>
              <w:rPr>
                <w:rFonts w:ascii="Arial" w:eastAsia="Arial" w:hAnsi="Arial" w:cs="Arial"/>
              </w:rPr>
              <w:t xml:space="preserve">A resident asked whether the parish could explore the option for a play area. An email will be sent to Cllr </w:t>
            </w:r>
            <w:proofErr w:type="spellStart"/>
            <w:r>
              <w:rPr>
                <w:rFonts w:ascii="Arial" w:eastAsia="Arial" w:hAnsi="Arial" w:cs="Arial"/>
              </w:rPr>
              <w:t>Beutell</w:t>
            </w:r>
            <w:proofErr w:type="spellEnd"/>
            <w:r>
              <w:rPr>
                <w:rFonts w:ascii="Arial" w:eastAsia="Arial" w:hAnsi="Arial" w:cs="Arial"/>
              </w:rPr>
              <w:t xml:space="preserve"> to explore this as an option and what funding may be available</w:t>
            </w:r>
          </w:p>
        </w:tc>
      </w:tr>
      <w:tr w:rsidR="004C4C60" w14:paraId="7C7E942D" w14:textId="77777777">
        <w:tc>
          <w:tcPr>
            <w:tcW w:w="750" w:type="dxa"/>
          </w:tcPr>
          <w:p w14:paraId="7C7E942B" w14:textId="77777777" w:rsidR="004C4C60" w:rsidRDefault="002007FD">
            <w:pPr>
              <w:ind w:left="0" w:hanging="2"/>
              <w:rPr>
                <w:rFonts w:ascii="Arial" w:eastAsia="Arial" w:hAnsi="Arial" w:cs="Arial"/>
                <w:b/>
              </w:rPr>
            </w:pPr>
            <w:r>
              <w:rPr>
                <w:rFonts w:ascii="Arial" w:eastAsia="Arial" w:hAnsi="Arial" w:cs="Arial"/>
                <w:b/>
              </w:rPr>
              <w:t>4.9</w:t>
            </w:r>
          </w:p>
        </w:tc>
        <w:tc>
          <w:tcPr>
            <w:tcW w:w="9480" w:type="dxa"/>
          </w:tcPr>
          <w:p w14:paraId="7C7E942C" w14:textId="77777777" w:rsidR="004C4C60" w:rsidRDefault="002007FD">
            <w:pPr>
              <w:ind w:left="0" w:hanging="2"/>
              <w:rPr>
                <w:rFonts w:ascii="Arial" w:eastAsia="Arial" w:hAnsi="Arial" w:cs="Arial"/>
              </w:rPr>
            </w:pPr>
            <w:r>
              <w:rPr>
                <w:rFonts w:ascii="Arial" w:eastAsia="Arial" w:hAnsi="Arial" w:cs="Arial"/>
                <w:b/>
              </w:rPr>
              <w:t xml:space="preserve">Overgrown hedges. </w:t>
            </w:r>
            <w:r>
              <w:rPr>
                <w:rFonts w:ascii="Arial" w:eastAsia="Arial" w:hAnsi="Arial" w:cs="Arial"/>
              </w:rPr>
              <w:t>A resident has observed tha</w:t>
            </w:r>
            <w:r>
              <w:rPr>
                <w:rFonts w:ascii="Arial" w:eastAsia="Arial" w:hAnsi="Arial" w:cs="Arial"/>
              </w:rPr>
              <w:t>t some front gardens have become increasingly overgrown which is limiting pedestrian access. Residents are requested to submit their concerns to the Parish Council so this can be communicated to the residents through the correct channels.</w:t>
            </w:r>
          </w:p>
        </w:tc>
      </w:tr>
      <w:tr w:rsidR="004C4C60" w14:paraId="7C7E9430" w14:textId="77777777">
        <w:tc>
          <w:tcPr>
            <w:tcW w:w="750" w:type="dxa"/>
          </w:tcPr>
          <w:p w14:paraId="7C7E942E" w14:textId="77777777" w:rsidR="004C4C60" w:rsidRDefault="002007FD">
            <w:pPr>
              <w:ind w:left="0" w:hanging="2"/>
              <w:rPr>
                <w:rFonts w:ascii="Arial" w:eastAsia="Arial" w:hAnsi="Arial" w:cs="Arial"/>
                <w:b/>
              </w:rPr>
            </w:pPr>
            <w:r>
              <w:rPr>
                <w:rFonts w:ascii="Arial" w:eastAsia="Arial" w:hAnsi="Arial" w:cs="Arial"/>
                <w:b/>
              </w:rPr>
              <w:t>5</w:t>
            </w:r>
          </w:p>
        </w:tc>
        <w:tc>
          <w:tcPr>
            <w:tcW w:w="9480" w:type="dxa"/>
          </w:tcPr>
          <w:p w14:paraId="7C7E942F" w14:textId="77777777" w:rsidR="004C4C60" w:rsidRDefault="002007FD">
            <w:pPr>
              <w:ind w:left="0" w:hanging="2"/>
              <w:rPr>
                <w:rFonts w:ascii="Arial" w:eastAsia="Arial" w:hAnsi="Arial" w:cs="Arial"/>
              </w:rPr>
            </w:pPr>
            <w:r>
              <w:rPr>
                <w:rFonts w:ascii="Arial" w:eastAsia="Arial" w:hAnsi="Arial" w:cs="Arial"/>
                <w:b/>
              </w:rPr>
              <w:t xml:space="preserve">Minutes of Previous Meeting. </w:t>
            </w:r>
            <w:r>
              <w:rPr>
                <w:rFonts w:ascii="Arial" w:eastAsia="Arial" w:hAnsi="Arial" w:cs="Arial"/>
              </w:rPr>
              <w:t>Minutes of 2nd March 2023 meeting were approved and signed.</w:t>
            </w:r>
          </w:p>
        </w:tc>
      </w:tr>
      <w:tr w:rsidR="004C4C60" w14:paraId="7C7E9434" w14:textId="77777777">
        <w:tc>
          <w:tcPr>
            <w:tcW w:w="750" w:type="dxa"/>
          </w:tcPr>
          <w:p w14:paraId="7C7E9431" w14:textId="77777777" w:rsidR="004C4C60" w:rsidRDefault="002007FD">
            <w:pPr>
              <w:ind w:left="0" w:hanging="2"/>
              <w:rPr>
                <w:rFonts w:ascii="Arial" w:eastAsia="Arial" w:hAnsi="Arial" w:cs="Arial"/>
                <w:b/>
              </w:rPr>
            </w:pPr>
            <w:r>
              <w:rPr>
                <w:rFonts w:ascii="Arial" w:eastAsia="Arial" w:hAnsi="Arial" w:cs="Arial"/>
                <w:b/>
              </w:rPr>
              <w:t>5.1</w:t>
            </w:r>
          </w:p>
        </w:tc>
        <w:tc>
          <w:tcPr>
            <w:tcW w:w="9480" w:type="dxa"/>
          </w:tcPr>
          <w:p w14:paraId="7C7E9432" w14:textId="77777777" w:rsidR="004C4C60" w:rsidRDefault="002007FD">
            <w:pPr>
              <w:ind w:left="0" w:hanging="2"/>
              <w:rPr>
                <w:rFonts w:ascii="Arial" w:eastAsia="Arial" w:hAnsi="Arial" w:cs="Arial"/>
              </w:rPr>
            </w:pPr>
            <w:r>
              <w:rPr>
                <w:rFonts w:ascii="Arial" w:eastAsia="Arial" w:hAnsi="Arial" w:cs="Arial"/>
                <w:b/>
              </w:rPr>
              <w:t xml:space="preserve">Matters arising from above minutes. </w:t>
            </w:r>
            <w:r>
              <w:rPr>
                <w:rFonts w:ascii="Arial" w:eastAsia="Arial" w:hAnsi="Arial" w:cs="Arial"/>
              </w:rPr>
              <w:t xml:space="preserve"> </w:t>
            </w:r>
          </w:p>
          <w:p w14:paraId="7C7E9433" w14:textId="77777777" w:rsidR="004C4C60" w:rsidRDefault="002007FD">
            <w:pPr>
              <w:ind w:left="0" w:hanging="2"/>
              <w:rPr>
                <w:rFonts w:ascii="Arial" w:eastAsia="Arial" w:hAnsi="Arial" w:cs="Arial"/>
              </w:rPr>
            </w:pPr>
            <w:r>
              <w:rPr>
                <w:rFonts w:ascii="Arial" w:eastAsia="Arial" w:hAnsi="Arial" w:cs="Arial"/>
              </w:rPr>
              <w:t xml:space="preserve">A village noticeboard is pending </w:t>
            </w:r>
          </w:p>
        </w:tc>
      </w:tr>
      <w:tr w:rsidR="004C4C60" w14:paraId="7C7E9437" w14:textId="77777777">
        <w:tc>
          <w:tcPr>
            <w:tcW w:w="750" w:type="dxa"/>
          </w:tcPr>
          <w:p w14:paraId="7C7E9435" w14:textId="77777777" w:rsidR="004C4C60" w:rsidRDefault="002007FD">
            <w:pPr>
              <w:ind w:left="0" w:hanging="2"/>
              <w:rPr>
                <w:rFonts w:ascii="Arial" w:eastAsia="Arial" w:hAnsi="Arial" w:cs="Arial"/>
                <w:b/>
              </w:rPr>
            </w:pPr>
            <w:r>
              <w:rPr>
                <w:rFonts w:ascii="Arial" w:eastAsia="Arial" w:hAnsi="Arial" w:cs="Arial"/>
                <w:b/>
              </w:rPr>
              <w:t>6</w:t>
            </w:r>
          </w:p>
        </w:tc>
        <w:tc>
          <w:tcPr>
            <w:tcW w:w="9480" w:type="dxa"/>
          </w:tcPr>
          <w:p w14:paraId="7C7E9436" w14:textId="77777777" w:rsidR="004C4C60" w:rsidRDefault="002007FD">
            <w:pPr>
              <w:ind w:left="0" w:hanging="2"/>
              <w:rPr>
                <w:rFonts w:ascii="Arial" w:eastAsia="Arial" w:hAnsi="Arial" w:cs="Arial"/>
                <w:b/>
              </w:rPr>
            </w:pPr>
            <w:r>
              <w:rPr>
                <w:rFonts w:ascii="Arial" w:eastAsia="Arial" w:hAnsi="Arial" w:cs="Arial"/>
                <w:b/>
              </w:rPr>
              <w:t>To authorise the Following Orders for Payment:</w:t>
            </w:r>
          </w:p>
        </w:tc>
      </w:tr>
      <w:tr w:rsidR="004C4C60" w14:paraId="7C7E943A" w14:textId="77777777">
        <w:tc>
          <w:tcPr>
            <w:tcW w:w="750" w:type="dxa"/>
          </w:tcPr>
          <w:p w14:paraId="7C7E9438" w14:textId="77777777" w:rsidR="004C4C60" w:rsidRDefault="002007FD">
            <w:pPr>
              <w:ind w:left="0" w:hanging="2"/>
              <w:rPr>
                <w:rFonts w:ascii="Arial" w:eastAsia="Arial" w:hAnsi="Arial" w:cs="Arial"/>
                <w:b/>
              </w:rPr>
            </w:pPr>
            <w:r>
              <w:rPr>
                <w:rFonts w:ascii="Arial" w:eastAsia="Arial" w:hAnsi="Arial" w:cs="Arial"/>
                <w:b/>
              </w:rPr>
              <w:t>6.1</w:t>
            </w:r>
          </w:p>
        </w:tc>
        <w:tc>
          <w:tcPr>
            <w:tcW w:w="9480" w:type="dxa"/>
          </w:tcPr>
          <w:p w14:paraId="7C7E9439" w14:textId="77777777" w:rsidR="004C4C60" w:rsidRDefault="002007FD">
            <w:pPr>
              <w:pStyle w:val="Subtitle"/>
              <w:ind w:left="0" w:hanging="2"/>
              <w:jc w:val="left"/>
              <w:rPr>
                <w:rFonts w:ascii="Arial" w:eastAsia="Arial" w:hAnsi="Arial" w:cs="Arial"/>
                <w:b w:val="0"/>
                <w:sz w:val="20"/>
                <w:szCs w:val="20"/>
              </w:rPr>
            </w:pPr>
            <w:bookmarkStart w:id="0" w:name="_heading=h.g0crnjtr40ej" w:colFirst="0" w:colLast="0"/>
            <w:bookmarkEnd w:id="0"/>
            <w:r>
              <w:rPr>
                <w:rFonts w:ascii="Arial" w:eastAsia="Arial" w:hAnsi="Arial" w:cs="Arial"/>
                <w:b w:val="0"/>
                <w:sz w:val="20"/>
                <w:szCs w:val="20"/>
              </w:rPr>
              <w:t>Charlie Newman – Clerks time and ex</w:t>
            </w:r>
            <w:r>
              <w:rPr>
                <w:rFonts w:ascii="Arial" w:eastAsia="Arial" w:hAnsi="Arial" w:cs="Arial"/>
                <w:b w:val="0"/>
                <w:sz w:val="20"/>
                <w:szCs w:val="20"/>
              </w:rPr>
              <w:t>penses - £198.58 - payment authorised</w:t>
            </w:r>
          </w:p>
        </w:tc>
      </w:tr>
      <w:tr w:rsidR="004C4C60" w14:paraId="7C7E943D" w14:textId="77777777">
        <w:tc>
          <w:tcPr>
            <w:tcW w:w="750" w:type="dxa"/>
          </w:tcPr>
          <w:p w14:paraId="7C7E943B" w14:textId="77777777" w:rsidR="004C4C60" w:rsidRDefault="002007FD">
            <w:pPr>
              <w:ind w:left="0" w:hanging="2"/>
              <w:rPr>
                <w:rFonts w:ascii="Arial" w:eastAsia="Arial" w:hAnsi="Arial" w:cs="Arial"/>
                <w:b/>
              </w:rPr>
            </w:pPr>
            <w:r>
              <w:rPr>
                <w:rFonts w:ascii="Arial" w:eastAsia="Arial" w:hAnsi="Arial" w:cs="Arial"/>
                <w:b/>
              </w:rPr>
              <w:t>6.2</w:t>
            </w:r>
          </w:p>
        </w:tc>
        <w:tc>
          <w:tcPr>
            <w:tcW w:w="9480" w:type="dxa"/>
          </w:tcPr>
          <w:p w14:paraId="7C7E943C" w14:textId="77777777" w:rsidR="004C4C60" w:rsidRDefault="002007FD">
            <w:pPr>
              <w:pStyle w:val="Subtitle"/>
              <w:ind w:left="0" w:hanging="2"/>
              <w:jc w:val="left"/>
              <w:rPr>
                <w:rFonts w:ascii="Arial" w:eastAsia="Arial" w:hAnsi="Arial" w:cs="Arial"/>
                <w:b w:val="0"/>
                <w:sz w:val="20"/>
                <w:szCs w:val="20"/>
              </w:rPr>
            </w:pPr>
            <w:r>
              <w:rPr>
                <w:rFonts w:ascii="Arial" w:eastAsia="Arial" w:hAnsi="Arial" w:cs="Arial"/>
                <w:b w:val="0"/>
                <w:sz w:val="20"/>
                <w:szCs w:val="20"/>
              </w:rPr>
              <w:t>Community Heartbeat - £396 - payment authorised</w:t>
            </w:r>
          </w:p>
        </w:tc>
      </w:tr>
      <w:tr w:rsidR="004C4C60" w14:paraId="7C7E9440" w14:textId="77777777">
        <w:tc>
          <w:tcPr>
            <w:tcW w:w="750" w:type="dxa"/>
          </w:tcPr>
          <w:p w14:paraId="7C7E943E" w14:textId="77777777" w:rsidR="004C4C60" w:rsidRDefault="002007FD">
            <w:pPr>
              <w:ind w:left="0" w:hanging="2"/>
              <w:rPr>
                <w:rFonts w:ascii="Arial" w:eastAsia="Arial" w:hAnsi="Arial" w:cs="Arial"/>
                <w:b/>
              </w:rPr>
            </w:pPr>
            <w:r>
              <w:rPr>
                <w:rFonts w:ascii="Arial" w:eastAsia="Arial" w:hAnsi="Arial" w:cs="Arial"/>
                <w:b/>
              </w:rPr>
              <w:t>6.3</w:t>
            </w:r>
          </w:p>
        </w:tc>
        <w:tc>
          <w:tcPr>
            <w:tcW w:w="9480" w:type="dxa"/>
          </w:tcPr>
          <w:p w14:paraId="7C7E943F" w14:textId="77777777" w:rsidR="004C4C60" w:rsidRDefault="002007FD">
            <w:pPr>
              <w:pStyle w:val="Subtitle"/>
              <w:ind w:left="0" w:hanging="2"/>
              <w:jc w:val="left"/>
              <w:rPr>
                <w:rFonts w:ascii="Arial" w:eastAsia="Arial" w:hAnsi="Arial" w:cs="Arial"/>
                <w:b w:val="0"/>
                <w:sz w:val="20"/>
                <w:szCs w:val="20"/>
              </w:rPr>
            </w:pPr>
            <w:r>
              <w:rPr>
                <w:rFonts w:ascii="Arial" w:eastAsia="Arial" w:hAnsi="Arial" w:cs="Arial"/>
                <w:b w:val="0"/>
                <w:sz w:val="20"/>
                <w:szCs w:val="20"/>
              </w:rPr>
              <w:t>K&amp;M Lighting Services - £342.44 - payment authorised</w:t>
            </w:r>
          </w:p>
        </w:tc>
      </w:tr>
      <w:tr w:rsidR="004C4C60" w14:paraId="7C7E9443" w14:textId="77777777">
        <w:tc>
          <w:tcPr>
            <w:tcW w:w="750" w:type="dxa"/>
          </w:tcPr>
          <w:p w14:paraId="7C7E9441" w14:textId="77777777" w:rsidR="004C4C60" w:rsidRDefault="002007FD">
            <w:pPr>
              <w:ind w:left="0" w:hanging="2"/>
              <w:rPr>
                <w:rFonts w:ascii="Arial" w:eastAsia="Arial" w:hAnsi="Arial" w:cs="Arial"/>
                <w:b/>
              </w:rPr>
            </w:pPr>
            <w:r>
              <w:rPr>
                <w:rFonts w:ascii="Arial" w:eastAsia="Arial" w:hAnsi="Arial" w:cs="Arial"/>
                <w:b/>
              </w:rPr>
              <w:t>6.4</w:t>
            </w:r>
          </w:p>
        </w:tc>
        <w:tc>
          <w:tcPr>
            <w:tcW w:w="9480" w:type="dxa"/>
          </w:tcPr>
          <w:p w14:paraId="7C7E9442" w14:textId="77777777" w:rsidR="004C4C60" w:rsidRDefault="002007FD">
            <w:pPr>
              <w:pStyle w:val="Subtitle"/>
              <w:ind w:left="0" w:hanging="2"/>
              <w:jc w:val="left"/>
              <w:rPr>
                <w:rFonts w:ascii="Arial" w:eastAsia="Arial" w:hAnsi="Arial" w:cs="Arial"/>
                <w:b w:val="0"/>
                <w:sz w:val="20"/>
                <w:szCs w:val="20"/>
              </w:rPr>
            </w:pPr>
            <w:bookmarkStart w:id="1" w:name="_heading=h.oaaxyksuox1a" w:colFirst="0" w:colLast="0"/>
            <w:bookmarkEnd w:id="1"/>
            <w:r>
              <w:rPr>
                <w:rFonts w:ascii="Arial" w:eastAsia="Arial" w:hAnsi="Arial" w:cs="Arial"/>
                <w:b w:val="0"/>
                <w:sz w:val="20"/>
                <w:szCs w:val="20"/>
              </w:rPr>
              <w:t>Living Villages Contribution - £150 - payment authorised</w:t>
            </w:r>
          </w:p>
        </w:tc>
      </w:tr>
      <w:tr w:rsidR="004C4C60" w14:paraId="7C7E9446" w14:textId="77777777">
        <w:tc>
          <w:tcPr>
            <w:tcW w:w="750" w:type="dxa"/>
          </w:tcPr>
          <w:p w14:paraId="7C7E9444" w14:textId="77777777" w:rsidR="004C4C60" w:rsidRDefault="002007FD">
            <w:pPr>
              <w:ind w:left="0" w:hanging="2"/>
              <w:rPr>
                <w:rFonts w:ascii="Arial" w:eastAsia="Arial" w:hAnsi="Arial" w:cs="Arial"/>
                <w:b/>
              </w:rPr>
            </w:pPr>
            <w:r>
              <w:rPr>
                <w:rFonts w:ascii="Arial" w:eastAsia="Arial" w:hAnsi="Arial" w:cs="Arial"/>
                <w:b/>
              </w:rPr>
              <w:t>7</w:t>
            </w:r>
          </w:p>
        </w:tc>
        <w:tc>
          <w:tcPr>
            <w:tcW w:w="9480" w:type="dxa"/>
          </w:tcPr>
          <w:p w14:paraId="7C7E9445" w14:textId="77777777" w:rsidR="004C4C60" w:rsidRDefault="002007FD">
            <w:pPr>
              <w:ind w:left="0" w:hanging="2"/>
              <w:rPr>
                <w:rFonts w:ascii="Arial" w:eastAsia="Arial" w:hAnsi="Arial" w:cs="Arial"/>
              </w:rPr>
            </w:pPr>
            <w:r>
              <w:rPr>
                <w:rFonts w:ascii="Arial" w:eastAsia="Arial" w:hAnsi="Arial" w:cs="Arial"/>
                <w:b/>
              </w:rPr>
              <w:t xml:space="preserve">Planning Applications (New): </w:t>
            </w:r>
          </w:p>
        </w:tc>
      </w:tr>
      <w:tr w:rsidR="004C4C60" w14:paraId="7C7E9449" w14:textId="77777777">
        <w:tc>
          <w:tcPr>
            <w:tcW w:w="750" w:type="dxa"/>
          </w:tcPr>
          <w:p w14:paraId="7C7E9447" w14:textId="77777777" w:rsidR="004C4C60" w:rsidRDefault="002007FD">
            <w:pPr>
              <w:ind w:left="0" w:hanging="2"/>
              <w:rPr>
                <w:rFonts w:ascii="Arial" w:eastAsia="Arial" w:hAnsi="Arial" w:cs="Arial"/>
                <w:b/>
              </w:rPr>
            </w:pPr>
            <w:r>
              <w:rPr>
                <w:rFonts w:ascii="Arial" w:eastAsia="Arial" w:hAnsi="Arial" w:cs="Arial"/>
                <w:b/>
              </w:rPr>
              <w:t>7.1</w:t>
            </w:r>
          </w:p>
        </w:tc>
        <w:tc>
          <w:tcPr>
            <w:tcW w:w="9480" w:type="dxa"/>
          </w:tcPr>
          <w:p w14:paraId="7C7E9448" w14:textId="77777777" w:rsidR="004C4C60" w:rsidRDefault="002007FD">
            <w:pPr>
              <w:ind w:left="0" w:hanging="2"/>
              <w:rPr>
                <w:rFonts w:ascii="Arial" w:eastAsia="Arial" w:hAnsi="Arial" w:cs="Arial"/>
              </w:rPr>
            </w:pPr>
            <w:proofErr w:type="spellStart"/>
            <w:r>
              <w:rPr>
                <w:rFonts w:ascii="Arial" w:eastAsia="Arial" w:hAnsi="Arial" w:cs="Arial"/>
              </w:rPr>
              <w:t>Waters</w:t>
            </w:r>
            <w:proofErr w:type="spellEnd"/>
            <w:r>
              <w:rPr>
                <w:rFonts w:ascii="Arial" w:eastAsia="Arial" w:hAnsi="Arial" w:cs="Arial"/>
              </w:rPr>
              <w:t xml:space="preserve"> Edge Elton Road Wansford (ref 23/00040/FUL) &amp; Land east of </w:t>
            </w:r>
            <w:proofErr w:type="spellStart"/>
            <w:r>
              <w:rPr>
                <w:rFonts w:ascii="Arial" w:eastAsia="Arial" w:hAnsi="Arial" w:cs="Arial"/>
              </w:rPr>
              <w:t>Stoneacre</w:t>
            </w:r>
            <w:proofErr w:type="spellEnd"/>
            <w:r>
              <w:rPr>
                <w:rFonts w:ascii="Arial" w:eastAsia="Arial" w:hAnsi="Arial" w:cs="Arial"/>
              </w:rPr>
              <w:t>, Elton Road Wansford (ref 22/02099/FUL). There were two planning applications at Wate</w:t>
            </w:r>
            <w:r>
              <w:rPr>
                <w:rFonts w:ascii="Arial" w:eastAsia="Arial" w:hAnsi="Arial" w:cs="Arial"/>
              </w:rPr>
              <w:t>rs Edge discussed, and our comments and observations will be posted on HDC website.</w:t>
            </w:r>
          </w:p>
        </w:tc>
      </w:tr>
      <w:tr w:rsidR="004C4C60" w14:paraId="7C7E944D" w14:textId="77777777">
        <w:tc>
          <w:tcPr>
            <w:tcW w:w="750" w:type="dxa"/>
          </w:tcPr>
          <w:p w14:paraId="7C7E944A" w14:textId="77777777" w:rsidR="004C4C60" w:rsidRDefault="002007FD">
            <w:pPr>
              <w:ind w:left="0" w:hanging="2"/>
              <w:rPr>
                <w:rFonts w:ascii="Arial" w:eastAsia="Arial" w:hAnsi="Arial" w:cs="Arial"/>
                <w:b/>
              </w:rPr>
            </w:pPr>
            <w:r>
              <w:rPr>
                <w:rFonts w:ascii="Arial" w:eastAsia="Arial" w:hAnsi="Arial" w:cs="Arial"/>
                <w:b/>
              </w:rPr>
              <w:t>7.2</w:t>
            </w:r>
          </w:p>
        </w:tc>
        <w:tc>
          <w:tcPr>
            <w:tcW w:w="9480" w:type="dxa"/>
          </w:tcPr>
          <w:p w14:paraId="7C7E944B" w14:textId="77777777" w:rsidR="004C4C60" w:rsidRDefault="002007FD">
            <w:pPr>
              <w:ind w:left="0" w:hanging="2"/>
              <w:rPr>
                <w:rFonts w:ascii="Arial" w:eastAsia="Arial" w:hAnsi="Arial" w:cs="Arial"/>
              </w:rPr>
            </w:pPr>
            <w:r>
              <w:rPr>
                <w:rFonts w:ascii="Arial" w:eastAsia="Arial" w:hAnsi="Arial" w:cs="Arial"/>
              </w:rPr>
              <w:t>Local Plan Consultation. Huntingdonshire District Council are reviewing their local plan. It was strongly</w:t>
            </w:r>
          </w:p>
          <w:p w14:paraId="7C7E944C" w14:textId="77777777" w:rsidR="004C4C60" w:rsidRDefault="002007FD">
            <w:pPr>
              <w:ind w:left="0" w:hanging="2"/>
              <w:rPr>
                <w:rFonts w:ascii="Arial" w:eastAsia="Arial" w:hAnsi="Arial" w:cs="Arial"/>
              </w:rPr>
            </w:pPr>
            <w:r>
              <w:rPr>
                <w:rFonts w:ascii="Arial" w:eastAsia="Arial" w:hAnsi="Arial" w:cs="Arial"/>
              </w:rPr>
              <w:t xml:space="preserve">suggested that residents view the progress of this on the website. </w:t>
            </w:r>
            <w:hyperlink r:id="rId11">
              <w:r>
                <w:rPr>
                  <w:rFonts w:ascii="Arial" w:eastAsia="Arial" w:hAnsi="Arial" w:cs="Arial"/>
                  <w:color w:val="1155CC"/>
                  <w:u w:val="single"/>
                </w:rPr>
                <w:t>www.huntingdon</w:t>
              </w:r>
              <w:r>
                <w:rPr>
                  <w:rFonts w:ascii="Arial" w:eastAsia="Arial" w:hAnsi="Arial" w:cs="Arial"/>
                  <w:color w:val="1155CC"/>
                  <w:u w:val="single"/>
                </w:rPr>
                <w:t>shire.gov.uk/localplanupdate</w:t>
              </w:r>
            </w:hyperlink>
            <w:r>
              <w:rPr>
                <w:rFonts w:ascii="Arial" w:eastAsia="Arial" w:hAnsi="Arial" w:cs="Arial"/>
              </w:rPr>
              <w:t xml:space="preserve"> </w:t>
            </w:r>
            <w:r>
              <w:rPr>
                <w:rFonts w:ascii="Arial" w:eastAsia="Arial" w:hAnsi="Arial" w:cs="Arial"/>
                <w:color w:val="222222"/>
                <w:highlight w:val="white"/>
              </w:rPr>
              <w:t xml:space="preserve">Comments can be made on the </w:t>
            </w:r>
            <w:hyperlink r:id="rId12">
              <w:r>
                <w:rPr>
                  <w:rFonts w:ascii="Arial" w:eastAsia="Arial" w:hAnsi="Arial" w:cs="Arial"/>
                  <w:color w:val="1155CC"/>
                  <w:highlight w:val="white"/>
                  <w:u w:val="single"/>
                </w:rPr>
                <w:t>council’s planning portal</w:t>
              </w:r>
            </w:hyperlink>
            <w:r>
              <w:rPr>
                <w:rFonts w:ascii="Arial" w:eastAsia="Arial" w:hAnsi="Arial" w:cs="Arial"/>
                <w:color w:val="222222"/>
                <w:highlight w:val="white"/>
              </w:rPr>
              <w:t>.</w:t>
            </w:r>
          </w:p>
        </w:tc>
      </w:tr>
      <w:tr w:rsidR="004C4C60" w14:paraId="7C7E9451" w14:textId="77777777">
        <w:tc>
          <w:tcPr>
            <w:tcW w:w="750" w:type="dxa"/>
          </w:tcPr>
          <w:p w14:paraId="7C7E944E" w14:textId="77777777" w:rsidR="004C4C60" w:rsidRDefault="002007FD">
            <w:pPr>
              <w:ind w:left="0" w:hanging="2"/>
              <w:rPr>
                <w:rFonts w:ascii="Arial" w:eastAsia="Arial" w:hAnsi="Arial" w:cs="Arial"/>
                <w:b/>
              </w:rPr>
            </w:pPr>
            <w:r>
              <w:rPr>
                <w:rFonts w:ascii="Arial" w:eastAsia="Arial" w:hAnsi="Arial" w:cs="Arial"/>
                <w:b/>
              </w:rPr>
              <w:lastRenderedPageBreak/>
              <w:t>8</w:t>
            </w:r>
          </w:p>
        </w:tc>
        <w:tc>
          <w:tcPr>
            <w:tcW w:w="9480" w:type="dxa"/>
          </w:tcPr>
          <w:p w14:paraId="7C7E944F" w14:textId="77777777" w:rsidR="004C4C60" w:rsidRDefault="002007FD">
            <w:pPr>
              <w:ind w:left="0" w:hanging="2"/>
              <w:rPr>
                <w:rFonts w:ascii="Arial" w:eastAsia="Arial" w:hAnsi="Arial" w:cs="Arial"/>
                <w:b/>
              </w:rPr>
            </w:pPr>
            <w:r>
              <w:rPr>
                <w:rFonts w:ascii="Arial" w:eastAsia="Arial" w:hAnsi="Arial" w:cs="Arial"/>
                <w:b/>
              </w:rPr>
              <w:t>Correspondence from residents:</w:t>
            </w:r>
          </w:p>
          <w:p w14:paraId="7C7E9450" w14:textId="77777777" w:rsidR="004C4C60" w:rsidRDefault="002007FD">
            <w:pPr>
              <w:ind w:left="0" w:hanging="2"/>
              <w:rPr>
                <w:rFonts w:ascii="Arial" w:eastAsia="Arial" w:hAnsi="Arial" w:cs="Arial"/>
              </w:rPr>
            </w:pPr>
            <w:r>
              <w:rPr>
                <w:rFonts w:ascii="Arial" w:eastAsia="Arial" w:hAnsi="Arial" w:cs="Arial"/>
              </w:rPr>
              <w:t>None</w:t>
            </w:r>
          </w:p>
        </w:tc>
      </w:tr>
      <w:tr w:rsidR="004C4C60" w14:paraId="7C7E9454" w14:textId="77777777">
        <w:tc>
          <w:tcPr>
            <w:tcW w:w="750" w:type="dxa"/>
          </w:tcPr>
          <w:p w14:paraId="7C7E9452" w14:textId="77777777" w:rsidR="004C4C60" w:rsidRDefault="002007FD">
            <w:pPr>
              <w:ind w:left="0" w:hanging="2"/>
              <w:rPr>
                <w:rFonts w:ascii="Arial" w:eastAsia="Arial" w:hAnsi="Arial" w:cs="Arial"/>
                <w:b/>
              </w:rPr>
            </w:pPr>
            <w:r>
              <w:rPr>
                <w:rFonts w:ascii="Arial" w:eastAsia="Arial" w:hAnsi="Arial" w:cs="Arial"/>
                <w:b/>
              </w:rPr>
              <w:t>9</w:t>
            </w:r>
          </w:p>
        </w:tc>
        <w:tc>
          <w:tcPr>
            <w:tcW w:w="9480" w:type="dxa"/>
          </w:tcPr>
          <w:p w14:paraId="7C7E9453" w14:textId="77777777" w:rsidR="004C4C60" w:rsidRDefault="002007FD">
            <w:pPr>
              <w:ind w:left="0" w:hanging="2"/>
              <w:rPr>
                <w:rFonts w:ascii="Arial" w:eastAsia="Arial" w:hAnsi="Arial" w:cs="Arial"/>
              </w:rPr>
            </w:pPr>
            <w:r>
              <w:rPr>
                <w:rFonts w:ascii="Arial" w:eastAsia="Arial" w:hAnsi="Arial" w:cs="Arial"/>
                <w:b/>
              </w:rPr>
              <w:t xml:space="preserve">General Correspondence: </w:t>
            </w:r>
          </w:p>
        </w:tc>
      </w:tr>
      <w:tr w:rsidR="004C4C60" w14:paraId="7C7E9457" w14:textId="77777777">
        <w:tc>
          <w:tcPr>
            <w:tcW w:w="750" w:type="dxa"/>
          </w:tcPr>
          <w:p w14:paraId="7C7E9455" w14:textId="77777777" w:rsidR="004C4C60" w:rsidRDefault="002007FD">
            <w:pPr>
              <w:ind w:left="0" w:hanging="2"/>
              <w:rPr>
                <w:rFonts w:ascii="Arial" w:eastAsia="Arial" w:hAnsi="Arial" w:cs="Arial"/>
                <w:b/>
              </w:rPr>
            </w:pPr>
            <w:r>
              <w:rPr>
                <w:rFonts w:ascii="Arial" w:eastAsia="Arial" w:hAnsi="Arial" w:cs="Arial"/>
                <w:b/>
              </w:rPr>
              <w:t>9.1</w:t>
            </w:r>
          </w:p>
        </w:tc>
        <w:tc>
          <w:tcPr>
            <w:tcW w:w="9480" w:type="dxa"/>
          </w:tcPr>
          <w:p w14:paraId="7C7E9456" w14:textId="77777777" w:rsidR="004C4C60" w:rsidRDefault="002007FD">
            <w:pPr>
              <w:ind w:left="0" w:hanging="2"/>
              <w:rPr>
                <w:rFonts w:ascii="Arial" w:eastAsia="Arial" w:hAnsi="Arial" w:cs="Arial"/>
                <w:b/>
              </w:rPr>
            </w:pPr>
            <w:r>
              <w:rPr>
                <w:rFonts w:ascii="Arial" w:eastAsia="Arial" w:hAnsi="Arial" w:cs="Arial"/>
                <w:b/>
              </w:rPr>
              <w:t>Grass Cutting.</w:t>
            </w:r>
            <w:r>
              <w:rPr>
                <w:rFonts w:ascii="Arial" w:eastAsia="Arial" w:hAnsi="Arial" w:cs="Arial"/>
              </w:rPr>
              <w:t xml:space="preserve"> Question raised on who is responsible for maintaining the footpath down the side of the Christie Hall? This is unknown at present, further investigation to find more information will take place. Grass cutting within the village continues but there are re-</w:t>
            </w:r>
            <w:r>
              <w:rPr>
                <w:rFonts w:ascii="Arial" w:eastAsia="Arial" w:hAnsi="Arial" w:cs="Arial"/>
              </w:rPr>
              <w:t xml:space="preserve">wilding efforts in various areas. Which will likely mean that the grass is longer or left uncut at times. </w:t>
            </w:r>
          </w:p>
        </w:tc>
      </w:tr>
      <w:tr w:rsidR="004C4C60" w14:paraId="7C7E945A" w14:textId="77777777">
        <w:tc>
          <w:tcPr>
            <w:tcW w:w="750" w:type="dxa"/>
          </w:tcPr>
          <w:p w14:paraId="7C7E9458" w14:textId="77777777" w:rsidR="004C4C60" w:rsidRDefault="002007FD">
            <w:pPr>
              <w:ind w:left="0" w:hanging="2"/>
              <w:rPr>
                <w:rFonts w:ascii="Arial" w:eastAsia="Arial" w:hAnsi="Arial" w:cs="Arial"/>
                <w:b/>
              </w:rPr>
            </w:pPr>
            <w:r>
              <w:rPr>
                <w:rFonts w:ascii="Arial" w:eastAsia="Arial" w:hAnsi="Arial" w:cs="Arial"/>
                <w:b/>
              </w:rPr>
              <w:t>10</w:t>
            </w:r>
          </w:p>
        </w:tc>
        <w:tc>
          <w:tcPr>
            <w:tcW w:w="9480" w:type="dxa"/>
          </w:tcPr>
          <w:p w14:paraId="7C7E9459" w14:textId="77777777" w:rsidR="004C4C60" w:rsidRDefault="002007FD">
            <w:pPr>
              <w:ind w:left="0" w:hanging="2"/>
              <w:rPr>
                <w:rFonts w:ascii="Arial" w:eastAsia="Arial" w:hAnsi="Arial" w:cs="Arial"/>
              </w:rPr>
            </w:pPr>
            <w:r>
              <w:rPr>
                <w:rFonts w:ascii="Arial" w:eastAsia="Arial" w:hAnsi="Arial" w:cs="Arial"/>
                <w:b/>
              </w:rPr>
              <w:t xml:space="preserve">Questions from Councillors: </w:t>
            </w:r>
          </w:p>
        </w:tc>
      </w:tr>
      <w:tr w:rsidR="004C4C60" w14:paraId="7C7E945E" w14:textId="77777777">
        <w:tc>
          <w:tcPr>
            <w:tcW w:w="750" w:type="dxa"/>
          </w:tcPr>
          <w:p w14:paraId="7C7E945B" w14:textId="77777777" w:rsidR="004C4C60" w:rsidRDefault="002007FD">
            <w:pPr>
              <w:ind w:left="0" w:hanging="2"/>
              <w:rPr>
                <w:rFonts w:ascii="Arial" w:eastAsia="Arial" w:hAnsi="Arial" w:cs="Arial"/>
                <w:b/>
              </w:rPr>
            </w:pPr>
            <w:r>
              <w:rPr>
                <w:rFonts w:ascii="Arial" w:eastAsia="Arial" w:hAnsi="Arial" w:cs="Arial"/>
                <w:b/>
              </w:rPr>
              <w:t>10.1</w:t>
            </w:r>
          </w:p>
        </w:tc>
        <w:tc>
          <w:tcPr>
            <w:tcW w:w="9480" w:type="dxa"/>
          </w:tcPr>
          <w:p w14:paraId="7C7E945C" w14:textId="77777777" w:rsidR="004C4C60" w:rsidRDefault="002007FD">
            <w:pPr>
              <w:ind w:left="0" w:hanging="2"/>
              <w:rPr>
                <w:rFonts w:ascii="Arial" w:eastAsia="Arial" w:hAnsi="Arial" w:cs="Arial"/>
              </w:rPr>
            </w:pPr>
            <w:r>
              <w:rPr>
                <w:rFonts w:ascii="Arial" w:eastAsia="Arial" w:hAnsi="Arial" w:cs="Arial"/>
              </w:rPr>
              <w:t>Cllr Turner - A1 closure is leading to high volume of traffic at high speed through the village. Further infor</w:t>
            </w:r>
            <w:r>
              <w:rPr>
                <w:rFonts w:ascii="Arial" w:eastAsia="Arial" w:hAnsi="Arial" w:cs="Arial"/>
              </w:rPr>
              <w:t xml:space="preserve">mation will be requested from Council about whether other areas are experiencing this and what is and can be done about it? There is also increased litter when the traffic is diverted too. </w:t>
            </w:r>
          </w:p>
          <w:p w14:paraId="7C7E945D" w14:textId="77777777" w:rsidR="004C4C60" w:rsidRDefault="002007FD">
            <w:pPr>
              <w:ind w:left="0" w:hanging="2"/>
              <w:rPr>
                <w:rFonts w:ascii="Arial" w:eastAsia="Arial" w:hAnsi="Arial" w:cs="Arial"/>
              </w:rPr>
            </w:pPr>
            <w:r>
              <w:rPr>
                <w:rFonts w:ascii="Arial" w:eastAsia="Arial" w:hAnsi="Arial" w:cs="Arial"/>
              </w:rPr>
              <w:t xml:space="preserve">Queried whether residents would be willing to respond to requests </w:t>
            </w:r>
            <w:r>
              <w:rPr>
                <w:rFonts w:ascii="Arial" w:eastAsia="Arial" w:hAnsi="Arial" w:cs="Arial"/>
              </w:rPr>
              <w:t>to manage traffic on an ad-hoc basis. But thought needs to be given to residents' safety in this type of situation.</w:t>
            </w:r>
          </w:p>
        </w:tc>
      </w:tr>
      <w:tr w:rsidR="004C4C60" w14:paraId="7C7E9461" w14:textId="77777777">
        <w:tc>
          <w:tcPr>
            <w:tcW w:w="750" w:type="dxa"/>
          </w:tcPr>
          <w:p w14:paraId="7C7E945F" w14:textId="77777777" w:rsidR="004C4C60" w:rsidRDefault="002007FD">
            <w:pPr>
              <w:ind w:left="0" w:hanging="2"/>
              <w:rPr>
                <w:rFonts w:ascii="Arial" w:eastAsia="Arial" w:hAnsi="Arial" w:cs="Arial"/>
                <w:b/>
              </w:rPr>
            </w:pPr>
            <w:r>
              <w:rPr>
                <w:rFonts w:ascii="Arial" w:eastAsia="Arial" w:hAnsi="Arial" w:cs="Arial"/>
                <w:b/>
              </w:rPr>
              <w:t>10.2</w:t>
            </w:r>
          </w:p>
        </w:tc>
        <w:tc>
          <w:tcPr>
            <w:tcW w:w="9480" w:type="dxa"/>
          </w:tcPr>
          <w:p w14:paraId="7C7E9460" w14:textId="77777777" w:rsidR="004C4C60" w:rsidRDefault="002007FD">
            <w:pPr>
              <w:ind w:left="0" w:hanging="2"/>
              <w:rPr>
                <w:rFonts w:ascii="Arial" w:eastAsia="Arial" w:hAnsi="Arial" w:cs="Arial"/>
              </w:rPr>
            </w:pPr>
            <w:r>
              <w:rPr>
                <w:rFonts w:ascii="Arial" w:eastAsia="Arial" w:hAnsi="Arial" w:cs="Arial"/>
              </w:rPr>
              <w:t>Cllr Turner - foul sewage smell reported on 30th March which was responded to with a standard acknowledgement stating responses to thi</w:t>
            </w:r>
            <w:r>
              <w:rPr>
                <w:rFonts w:ascii="Arial" w:eastAsia="Arial" w:hAnsi="Arial" w:cs="Arial"/>
              </w:rPr>
              <w:t xml:space="preserve">s can take up to 3 months. </w:t>
            </w:r>
          </w:p>
        </w:tc>
      </w:tr>
      <w:tr w:rsidR="004C4C60" w14:paraId="7C7E9465" w14:textId="77777777">
        <w:tc>
          <w:tcPr>
            <w:tcW w:w="750" w:type="dxa"/>
          </w:tcPr>
          <w:p w14:paraId="7C7E9462" w14:textId="77777777" w:rsidR="004C4C60" w:rsidRDefault="002007FD">
            <w:pPr>
              <w:ind w:left="0" w:hanging="2"/>
              <w:rPr>
                <w:rFonts w:ascii="Arial" w:eastAsia="Arial" w:hAnsi="Arial" w:cs="Arial"/>
                <w:b/>
              </w:rPr>
            </w:pPr>
            <w:r>
              <w:rPr>
                <w:rFonts w:ascii="Arial" w:eastAsia="Arial" w:hAnsi="Arial" w:cs="Arial"/>
                <w:b/>
              </w:rPr>
              <w:t>11</w:t>
            </w:r>
          </w:p>
        </w:tc>
        <w:tc>
          <w:tcPr>
            <w:tcW w:w="9480" w:type="dxa"/>
          </w:tcPr>
          <w:p w14:paraId="7C7E9463" w14:textId="77777777" w:rsidR="004C4C60" w:rsidRDefault="002007FD">
            <w:pPr>
              <w:ind w:left="0" w:hanging="2"/>
              <w:rPr>
                <w:rFonts w:ascii="Arial" w:eastAsia="Arial" w:hAnsi="Arial" w:cs="Arial"/>
                <w:b/>
              </w:rPr>
            </w:pPr>
            <w:r>
              <w:rPr>
                <w:rFonts w:ascii="Arial" w:eastAsia="Arial" w:hAnsi="Arial" w:cs="Arial"/>
                <w:b/>
              </w:rPr>
              <w:t>Coronation Street Party</w:t>
            </w:r>
          </w:p>
          <w:p w14:paraId="7C7E9464" w14:textId="77777777" w:rsidR="004C4C60" w:rsidRDefault="002007FD">
            <w:pPr>
              <w:ind w:left="0" w:hanging="2"/>
              <w:rPr>
                <w:rFonts w:ascii="Arial" w:eastAsia="Arial" w:hAnsi="Arial" w:cs="Arial"/>
              </w:rPr>
            </w:pPr>
            <w:r>
              <w:rPr>
                <w:rFonts w:ascii="Arial" w:eastAsia="Arial" w:hAnsi="Arial" w:cs="Arial"/>
              </w:rPr>
              <w:t xml:space="preserve">An </w:t>
            </w:r>
            <w:proofErr w:type="spellStart"/>
            <w:r>
              <w:rPr>
                <w:rFonts w:ascii="Arial" w:eastAsia="Arial" w:hAnsi="Arial" w:cs="Arial"/>
              </w:rPr>
              <w:t>all round</w:t>
            </w:r>
            <w:proofErr w:type="spellEnd"/>
            <w:r>
              <w:rPr>
                <w:rFonts w:ascii="Arial" w:eastAsia="Arial" w:hAnsi="Arial" w:cs="Arial"/>
              </w:rPr>
              <w:t xml:space="preserve"> success</w:t>
            </w:r>
          </w:p>
        </w:tc>
      </w:tr>
      <w:tr w:rsidR="004C4C60" w14:paraId="7C7E9469" w14:textId="77777777">
        <w:tc>
          <w:tcPr>
            <w:tcW w:w="750" w:type="dxa"/>
          </w:tcPr>
          <w:p w14:paraId="7C7E9466" w14:textId="77777777" w:rsidR="004C4C60" w:rsidRDefault="002007FD">
            <w:pPr>
              <w:ind w:left="0" w:hanging="2"/>
              <w:rPr>
                <w:rFonts w:ascii="Arial" w:eastAsia="Arial" w:hAnsi="Arial" w:cs="Arial"/>
                <w:b/>
              </w:rPr>
            </w:pPr>
            <w:r>
              <w:rPr>
                <w:rFonts w:ascii="Arial" w:eastAsia="Arial" w:hAnsi="Arial" w:cs="Arial"/>
                <w:b/>
              </w:rPr>
              <w:t>12</w:t>
            </w:r>
          </w:p>
        </w:tc>
        <w:tc>
          <w:tcPr>
            <w:tcW w:w="9480" w:type="dxa"/>
          </w:tcPr>
          <w:p w14:paraId="7C7E9467" w14:textId="77777777" w:rsidR="004C4C60" w:rsidRDefault="002007FD">
            <w:pPr>
              <w:ind w:left="0" w:hanging="2"/>
              <w:rPr>
                <w:rFonts w:ascii="Arial" w:eastAsia="Arial" w:hAnsi="Arial" w:cs="Arial"/>
              </w:rPr>
            </w:pPr>
            <w:r>
              <w:rPr>
                <w:rFonts w:ascii="Arial" w:eastAsia="Arial" w:hAnsi="Arial" w:cs="Arial"/>
                <w:b/>
              </w:rPr>
              <w:t xml:space="preserve">Date of Next Meeting: </w:t>
            </w:r>
          </w:p>
          <w:p w14:paraId="7C7E9468" w14:textId="77777777" w:rsidR="004C4C60" w:rsidRDefault="002007FD">
            <w:pPr>
              <w:ind w:left="0" w:hanging="2"/>
              <w:rPr>
                <w:rFonts w:ascii="Arial" w:eastAsia="Arial" w:hAnsi="Arial" w:cs="Arial"/>
              </w:rPr>
            </w:pPr>
            <w:r>
              <w:rPr>
                <w:rFonts w:ascii="Arial" w:eastAsia="Arial" w:hAnsi="Arial" w:cs="Arial"/>
              </w:rPr>
              <w:t xml:space="preserve">Cllr </w:t>
            </w:r>
            <w:proofErr w:type="spellStart"/>
            <w:r>
              <w:rPr>
                <w:rFonts w:ascii="Arial" w:eastAsia="Arial" w:hAnsi="Arial" w:cs="Arial"/>
              </w:rPr>
              <w:t>Beuttell</w:t>
            </w:r>
            <w:proofErr w:type="spellEnd"/>
            <w:r>
              <w:rPr>
                <w:rFonts w:ascii="Arial" w:eastAsia="Arial" w:hAnsi="Arial" w:cs="Arial"/>
              </w:rPr>
              <w:t xml:space="preserve"> thanked everyone for attending – next meeting scheduled for Thursday 6th July in the Christie Hall commencing at 7 p.m. The meeting closed at 20:45.</w:t>
            </w:r>
          </w:p>
        </w:tc>
      </w:tr>
    </w:tbl>
    <w:p w14:paraId="7C7E946A" w14:textId="77777777" w:rsidR="004C4C60" w:rsidRDefault="004C4C60">
      <w:pPr>
        <w:ind w:left="0" w:hanging="2"/>
        <w:rPr>
          <w:rFonts w:ascii="Arial" w:eastAsia="Arial" w:hAnsi="Arial" w:cs="Arial"/>
        </w:rPr>
      </w:pPr>
    </w:p>
    <w:sectPr w:rsidR="004C4C60">
      <w:type w:val="continuous"/>
      <w:pgSz w:w="11906" w:h="16838"/>
      <w:pgMar w:top="1440" w:right="1800" w:bottom="10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9474" w14:textId="77777777" w:rsidR="00000000" w:rsidRDefault="002007FD">
      <w:pPr>
        <w:spacing w:line="240" w:lineRule="auto"/>
        <w:ind w:left="0" w:hanging="2"/>
      </w:pPr>
      <w:r>
        <w:separator/>
      </w:r>
    </w:p>
  </w:endnote>
  <w:endnote w:type="continuationSeparator" w:id="0">
    <w:p w14:paraId="7C7E9476" w14:textId="77777777" w:rsidR="00000000" w:rsidRDefault="002007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946E" w14:textId="77777777" w:rsidR="004C4C60" w:rsidRDefault="002007FD">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Signed by Chair</w:t>
    </w:r>
  </w:p>
  <w:p w14:paraId="7C7E946F" w14:textId="77777777" w:rsidR="004C4C60" w:rsidRDefault="002007FD">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9470" w14:textId="77777777" w:rsidR="00000000" w:rsidRDefault="002007FD">
      <w:pPr>
        <w:spacing w:line="240" w:lineRule="auto"/>
        <w:ind w:left="0" w:hanging="2"/>
      </w:pPr>
      <w:r>
        <w:separator/>
      </w:r>
    </w:p>
  </w:footnote>
  <w:footnote w:type="continuationSeparator" w:id="0">
    <w:p w14:paraId="7C7E9472" w14:textId="77777777" w:rsidR="00000000" w:rsidRDefault="002007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946B" w14:textId="77777777" w:rsidR="004C4C60" w:rsidRDefault="002007FD">
    <w:pPr>
      <w:pBdr>
        <w:top w:val="nil"/>
        <w:left w:val="nil"/>
        <w:bottom w:val="nil"/>
        <w:right w:val="nil"/>
        <w:between w:val="nil"/>
      </w:pBdr>
      <w:tabs>
        <w:tab w:val="center" w:pos="4153"/>
        <w:tab w:val="right" w:pos="8306"/>
      </w:tabs>
      <w:spacing w:line="240" w:lineRule="auto"/>
      <w:ind w:left="1" w:hanging="3"/>
      <w:jc w:val="center"/>
      <w:rPr>
        <w:b/>
        <w:sz w:val="34"/>
        <w:szCs w:val="34"/>
      </w:rPr>
    </w:pPr>
    <w:r>
      <w:rPr>
        <w:b/>
        <w:sz w:val="34"/>
        <w:szCs w:val="34"/>
      </w:rPr>
      <w:t xml:space="preserve">Sibson-cum-Stibbington </w:t>
    </w:r>
  </w:p>
  <w:p w14:paraId="7C7E946C" w14:textId="77777777" w:rsidR="004C4C60" w:rsidRDefault="002007FD">
    <w:pPr>
      <w:pBdr>
        <w:top w:val="nil"/>
        <w:left w:val="nil"/>
        <w:bottom w:val="nil"/>
        <w:right w:val="nil"/>
        <w:between w:val="nil"/>
      </w:pBdr>
      <w:tabs>
        <w:tab w:val="center" w:pos="4153"/>
        <w:tab w:val="right" w:pos="8306"/>
      </w:tabs>
      <w:spacing w:line="240" w:lineRule="auto"/>
      <w:ind w:left="1" w:hanging="3"/>
      <w:jc w:val="center"/>
      <w:rPr>
        <w:b/>
        <w:sz w:val="34"/>
        <w:szCs w:val="34"/>
      </w:rPr>
    </w:pPr>
    <w:r>
      <w:rPr>
        <w:b/>
        <w:sz w:val="34"/>
        <w:szCs w:val="34"/>
      </w:rPr>
      <w:t xml:space="preserve">Parish Council </w:t>
    </w:r>
  </w:p>
  <w:p w14:paraId="7C7E946D" w14:textId="77777777" w:rsidR="004C4C60" w:rsidRDefault="002007FD">
    <w:pPr>
      <w:pBdr>
        <w:top w:val="nil"/>
        <w:left w:val="nil"/>
        <w:bottom w:val="nil"/>
        <w:right w:val="nil"/>
        <w:between w:val="nil"/>
      </w:pBdr>
      <w:tabs>
        <w:tab w:val="center" w:pos="4153"/>
        <w:tab w:val="right" w:pos="8306"/>
      </w:tabs>
      <w:spacing w:line="240" w:lineRule="auto"/>
      <w:ind w:left="1" w:hanging="3"/>
      <w:jc w:val="center"/>
      <w:rPr>
        <w:color w:val="000000"/>
      </w:rPr>
    </w:pPr>
    <w:r>
      <w:rPr>
        <w:b/>
        <w:sz w:val="34"/>
        <w:szCs w:val="3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7D8"/>
    <w:multiLevelType w:val="multilevel"/>
    <w:tmpl w:val="65C4AE1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62242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60"/>
    <w:rsid w:val="002007FD"/>
    <w:rsid w:val="004C4C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93FA"/>
  <w15:docId w15:val="{5ACA5EBD-099A-443F-A336-23B21CAD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ascii="Times New Roman" w:hAnsi="Times New Roman"/>
      <w:sz w:val="24"/>
    </w:rPr>
  </w:style>
  <w:style w:type="paragraph" w:styleId="Heading2">
    <w:name w:val="heading 2"/>
    <w:basedOn w:val="Normal"/>
    <w:next w:val="Normal"/>
    <w:uiPriority w:val="9"/>
    <w:semiHidden/>
    <w:unhideWhenUsed/>
    <w:qFormat/>
    <w:pPr>
      <w:keepNext/>
      <w:numPr>
        <w:ilvl w:val="1"/>
        <w:numId w:val="1"/>
      </w:numPr>
      <w:tabs>
        <w:tab w:val="num" w:pos="360"/>
      </w:tabs>
      <w:ind w:left="360"/>
      <w:outlineLvl w:val="1"/>
    </w:pPr>
    <w:rPr>
      <w:rFonts w:ascii="Times New Roman" w:hAnsi="Times New Roman"/>
      <w:sz w:val="24"/>
    </w:rPr>
  </w:style>
  <w:style w:type="paragraph" w:styleId="Heading3">
    <w:name w:val="heading 3"/>
    <w:basedOn w:val="Normal"/>
    <w:next w:val="Normal"/>
    <w:uiPriority w:val="9"/>
    <w:semiHidden/>
    <w:unhideWhenUsed/>
    <w:qFormat/>
    <w:pPr>
      <w:keepNext/>
      <w:numPr>
        <w:ilvl w:val="2"/>
        <w:numId w:val="1"/>
      </w:numPr>
      <w:tabs>
        <w:tab w:val="num" w:pos="360"/>
      </w:tabs>
      <w:spacing w:before="240" w:after="60"/>
      <w:ind w:left="360"/>
      <w:outlineLvl w:val="2"/>
    </w:pPr>
    <w:rPr>
      <w:rFonts w:ascii="Arial" w:hAnsi="Arial"/>
      <w:sz w:val="24"/>
    </w:rPr>
  </w:style>
  <w:style w:type="paragraph" w:styleId="Heading4">
    <w:name w:val="heading 4"/>
    <w:basedOn w:val="Normal"/>
    <w:next w:val="Normal"/>
    <w:uiPriority w:val="9"/>
    <w:semiHidden/>
    <w:unhideWhenUsed/>
    <w:qFormat/>
    <w:pPr>
      <w:keepNext/>
      <w:numPr>
        <w:ilvl w:val="3"/>
        <w:numId w:val="1"/>
      </w:numPr>
      <w:tabs>
        <w:tab w:val="num" w:pos="360"/>
      </w:tabs>
      <w:spacing w:before="240" w:after="60"/>
      <w:ind w:left="360"/>
      <w:outlineLvl w:val="3"/>
    </w:pPr>
    <w:rPr>
      <w:rFonts w:ascii="Arial" w:hAnsi="Arial"/>
      <w:b/>
      <w:sz w:val="24"/>
    </w:rPr>
  </w:style>
  <w:style w:type="paragraph" w:styleId="Heading5">
    <w:name w:val="heading 5"/>
    <w:basedOn w:val="Normal"/>
    <w:next w:val="Normal"/>
    <w:uiPriority w:val="9"/>
    <w:semiHidden/>
    <w:unhideWhenUsed/>
    <w:qFormat/>
    <w:pPr>
      <w:numPr>
        <w:ilvl w:val="4"/>
        <w:numId w:val="1"/>
      </w:numPr>
      <w:tabs>
        <w:tab w:val="num" w:pos="360"/>
      </w:tabs>
      <w:spacing w:before="240" w:after="60"/>
      <w:ind w:left="360"/>
      <w:outlineLvl w:val="4"/>
    </w:pPr>
    <w:rPr>
      <w:sz w:val="22"/>
    </w:rPr>
  </w:style>
  <w:style w:type="paragraph" w:styleId="Heading6">
    <w:name w:val="heading 6"/>
    <w:basedOn w:val="Normal"/>
    <w:next w:val="Normal"/>
    <w:uiPriority w:val="9"/>
    <w:semiHidden/>
    <w:unhideWhenUsed/>
    <w:qFormat/>
    <w:pPr>
      <w:numPr>
        <w:ilvl w:val="5"/>
        <w:numId w:val="1"/>
      </w:numPr>
      <w:tabs>
        <w:tab w:val="num" w:pos="360"/>
      </w:tabs>
      <w:spacing w:before="240" w:after="60"/>
      <w:ind w:left="360"/>
      <w:outlineLvl w:val="5"/>
    </w:pPr>
    <w:rPr>
      <w:rFonts w:ascii="Times New Roman" w:hAnsi="Times New Roman"/>
      <w:i/>
      <w:sz w:val="22"/>
    </w:rPr>
  </w:style>
  <w:style w:type="paragraph" w:styleId="Heading7">
    <w:name w:val="heading 7"/>
    <w:basedOn w:val="Normal"/>
    <w:next w:val="Normal"/>
    <w:pPr>
      <w:numPr>
        <w:ilvl w:val="6"/>
        <w:numId w:val="1"/>
      </w:numPr>
      <w:tabs>
        <w:tab w:val="num" w:pos="360"/>
      </w:tabs>
      <w:spacing w:before="240" w:after="60"/>
      <w:ind w:left="360"/>
      <w:outlineLvl w:val="6"/>
    </w:pPr>
    <w:rPr>
      <w:rFonts w:ascii="Arial" w:hAnsi="Arial"/>
    </w:rPr>
  </w:style>
  <w:style w:type="paragraph" w:styleId="Heading8">
    <w:name w:val="heading 8"/>
    <w:basedOn w:val="Normal"/>
    <w:next w:val="Normal"/>
    <w:pPr>
      <w:numPr>
        <w:ilvl w:val="7"/>
        <w:numId w:val="1"/>
      </w:numPr>
      <w:tabs>
        <w:tab w:val="num" w:pos="360"/>
      </w:tabs>
      <w:spacing w:before="240" w:after="60"/>
      <w:ind w:left="360"/>
      <w:outlineLvl w:val="7"/>
    </w:pPr>
    <w:rPr>
      <w:rFonts w:ascii="Arial" w:hAnsi="Arial"/>
      <w:i/>
    </w:rPr>
  </w:style>
  <w:style w:type="paragraph" w:styleId="Heading9">
    <w:name w:val="heading 9"/>
    <w:basedOn w:val="Normal"/>
    <w:next w:val="Normal"/>
    <w:pPr>
      <w:numPr>
        <w:ilvl w:val="8"/>
        <w:numId w:val="1"/>
      </w:numPr>
      <w:tabs>
        <w:tab w:val="num" w:pos="360"/>
      </w:tabs>
      <w:spacing w:before="240" w:after="60"/>
      <w:ind w:left="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lgerian" w:hAnsi="Algerian"/>
      <w:sz w:val="24"/>
    </w:rPr>
  </w:style>
  <w:style w:type="paragraph" w:styleId="BodyText">
    <w:name w:val="Body Text"/>
    <w:basedOn w:val="Normal"/>
    <w:rPr>
      <w:rFonts w:ascii="Times New Roman" w:hAnsi="Times New Roman"/>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next w:val="Normal"/>
    <w:uiPriority w:val="11"/>
    <w:qFormat/>
    <w:pPr>
      <w:jc w:val="center"/>
    </w:pPr>
    <w:rPr>
      <w:rFonts w:ascii="Times New Roman" w:eastAsia="Times New Roman" w:hAnsi="Times New Roman" w:cs="Times New Roman"/>
      <w:b/>
      <w:sz w:val="24"/>
      <w:szCs w:val="24"/>
    </w:rPr>
  </w:style>
  <w:style w:type="paragraph" w:styleId="BodyText2">
    <w:name w:val="Body Text 2"/>
    <w:basedOn w:val="Normal"/>
    <w:rPr>
      <w:rFonts w:ascii="Times New Roman" w:hAnsi="Times New Roman"/>
      <w:sz w:val="24"/>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720"/>
    </w:pPr>
    <w:rPr>
      <w:rFonts w:ascii="Times New Roman" w:hAnsi="Times New Roman"/>
      <w:sz w:val="24"/>
    </w:rPr>
  </w:style>
  <w:style w:type="paragraph" w:styleId="BodyText3">
    <w:name w:val="Body Text 3"/>
    <w:basedOn w:val="Normal"/>
    <w:rPr>
      <w:rFonts w:ascii="Times New Roman" w:hAnsi="Times New Roman"/>
      <w:b/>
      <w:sz w:val="24"/>
    </w:rPr>
  </w:style>
  <w:style w:type="character" w:styleId="Strong">
    <w:name w:val="Strong"/>
    <w:rPr>
      <w:b/>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pPr>
      <w:ind w:left="720"/>
    </w:pPr>
  </w:style>
  <w:style w:type="character" w:customStyle="1" w:styleId="SubtitleChar">
    <w:name w:val="Subtitle Char"/>
    <w:rPr>
      <w:b/>
      <w:w w:val="100"/>
      <w:position w:val="-1"/>
      <w:sz w:val="24"/>
      <w:effect w:val="none"/>
      <w:vertAlign w:val="baseline"/>
      <w:cs w:val="0"/>
      <w:em w:val="none"/>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sz w:val="24"/>
      <w:szCs w:val="24"/>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character" w:customStyle="1" w:styleId="HeaderChar">
    <w:name w:val="Header Char"/>
    <w:rPr>
      <w:rFonts w:ascii="Verdana" w:hAnsi="Verdana"/>
      <w:w w:val="100"/>
      <w:position w:val="-1"/>
      <w:effect w:val="none"/>
      <w:vertAlign w:val="baseline"/>
      <w:cs w:val="0"/>
      <w:em w:val="none"/>
      <w:lang w:val="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huntingdonshire.gov.uk/k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ntingdonshire.gov.uk/localplanupdate" TargetMode="External"/><Relationship Id="rId5" Type="http://schemas.openxmlformats.org/officeDocument/2006/relationships/webSettings" Target="webSettings.xml"/><Relationship Id="rId10" Type="http://schemas.openxmlformats.org/officeDocument/2006/relationships/hyperlink" Target="https://highwaysreporting.cambridgeshir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zOF0cAvERbHKXpuvkALYJxYoiA==">CgMxLjAyDmguZzBjcm5qdHI0MGVqMg5oLm9hYXh5a3N1b3gxYTIOaC5vYWF4eWtzdW94MWEyDmgub2FheHlrc3VveDFhOAByITFIUk55RDluajM4SkVOSTFLZ2J0a2llVnZINVlDbm9uNA==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Stephen Mulley</dc:creator>
  <cp:lastModifiedBy>Charlie Newman</cp:lastModifiedBy>
  <cp:revision>2</cp:revision>
  <dcterms:created xsi:type="dcterms:W3CDTF">2023-06-12T18:36:00Z</dcterms:created>
  <dcterms:modified xsi:type="dcterms:W3CDTF">2023-06-12T18:36:00Z</dcterms:modified>
</cp:coreProperties>
</file>